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7231eaeea49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2824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Harris, Dolan, and Muri; by request of State Board of Education and Superintendent of Public Instruction)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exchange and alignment of specific powers, duties, and functions of the superintendent of public instruction and the state board of education; amending RCW 28A.310.020, 28A.195.010, 28A.195.030, 28A.195.060, 28A.230.010, 28A.300.236, 28A.700.070, 28A.655.070, 28A.305.140, 28A.305.140, 28A.300.545, 28A.655.180, 28A.655.180, and 28A.150.250; reenacting and amending RCW 28A.230.097; adding a new section to chapter 28A.150 RCW; adding a new section to chapter 28A.230 RCW; adding new sections to chapter 28A.300 RCW; adding a new section to chapter 28A.305 RCW; creating a new section; recodifying RCW 28A.305.140; repealing RCW 28A.305.141 and 28A.305.142;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specific powers, duties, and functions of the state board of education and the superintendent of public instruction should be realigned to better serve students and families, educators, school districts, and schools both public and private.</w:t>
      </w:r>
    </w:p>
    <w:p>
      <w:pPr>
        <w:spacing w:before="0" w:after="0" w:line="408" w:lineRule="exact"/>
        <w:ind w:left="0" w:right="0" w:firstLine="576"/>
        <w:jc w:val="left"/>
      </w:pPr>
      <w:r>
        <w:rPr/>
        <w:t xml:space="preserve">The legislature recognizes that the state board of education and the superintendent of public instruction, with the support of the governor's office, convened a roles and responsibilities task force to review their authorities and made recommendations to clarify and realign responsibilities among the agencies.</w:t>
      </w:r>
    </w:p>
    <w:p>
      <w:pPr>
        <w:spacing w:before="0" w:after="0" w:line="408" w:lineRule="exact"/>
        <w:ind w:left="0" w:right="0" w:firstLine="576"/>
        <w:jc w:val="left"/>
      </w:pPr>
      <w:r>
        <w:rPr/>
        <w:t xml:space="preserve">The legislature, therefore, intends to clarify, and in some cases shift, responsibilities related to private schools, educational service district boundaries, career and technical education equivalencies, adoption of learning standards, waiver of school district requirements, and compliance with basic education requirements.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t>((</w:t>
      </w:r>
      <w:r>
        <w:rPr>
          <w:strike/>
        </w:rPr>
        <w:t xml:space="preserve">Principals</w:t>
      </w:r>
      <w:r>
        <w:t>))</w:t>
      </w:r>
      <w:r>
        <w:rPr/>
        <w:t xml:space="preserve"> </w:t>
      </w:r>
      <w:r>
        <w:rPr>
          <w:u w:val="single"/>
        </w:rPr>
        <w:t xml:space="preserve">The administrative or executive authority</w:t>
      </w:r>
      <w:r>
        <w:rPr/>
        <w:t xml:space="preserve"> of private schools or </w:t>
      </w:r>
      <w:r>
        <w:t>((</w:t>
      </w:r>
      <w:r>
        <w:rPr>
          <w:strike/>
        </w:rPr>
        <w:t xml:space="preserve">superintendents of</w:t>
      </w:r>
      <w:r>
        <w:t>))</w:t>
      </w:r>
      <w:r>
        <w:rPr/>
        <w:t xml:space="preserve">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w:t>
      </w:r>
      <w:r>
        <w:rPr>
          <w:u w:val="single"/>
        </w:rPr>
        <w:t xml:space="preserve">The state board of education may request clarification or additional information.</w:t>
      </w:r>
      <w:r>
        <w:rPr/>
        <w:t xml:space="preserve"> After review of the statement, the state </w:t>
      </w:r>
      <w:r>
        <w:t>((</w:t>
      </w:r>
      <w:r>
        <w:rPr>
          <w:strike/>
        </w:rPr>
        <w:t xml:space="preserve">superintendent</w:t>
      </w:r>
      <w:r>
        <w:t>))</w:t>
      </w:r>
      <w:r>
        <w:rPr/>
        <w:t xml:space="preserve"> </w:t>
      </w:r>
      <w:r>
        <w:rPr>
          <w:u w:val="single"/>
        </w:rPr>
        <w:t xml:space="preserve">board of education</w:t>
      </w:r>
      <w:r>
        <w:rPr/>
        <w:t xml:space="preserve"> will notify schools or school districts of </w:t>
      </w:r>
      <w:r>
        <w:t>((</w:t>
      </w:r>
      <w:r>
        <w:rPr>
          <w:strike/>
        </w:rPr>
        <w:t xml:space="preserve">those</w:t>
      </w:r>
      <w:r>
        <w:t>))</w:t>
      </w:r>
      <w:r>
        <w:rPr/>
        <w:t xml:space="preserve"> </w:t>
      </w:r>
      <w:r>
        <w:rPr>
          <w:u w:val="single"/>
        </w:rPr>
        <w:t xml:space="preserve">any concerns, deficiencies, and</w:t>
      </w:r>
      <w:r>
        <w:rPr/>
        <w:t xml:space="preserve"> deviations which must be corrected. </w:t>
      </w:r>
      <w:r>
        <w:t>((</w:t>
      </w:r>
      <w:r>
        <w:rPr>
          <w:strike/>
        </w:rPr>
        <w:t xml:space="preserve">In case of major</w:t>
      </w:r>
      <w:r>
        <w:t>))</w:t>
      </w:r>
      <w:r>
        <w:rPr/>
        <w:t xml:space="preserve"> </w:t>
      </w:r>
      <w:r>
        <w:rPr>
          <w:u w:val="single"/>
        </w:rPr>
        <w:t xml:space="preserve">If there are any unresolved concerns, deficiencies, or</w:t>
      </w:r>
      <w:r>
        <w:rPr/>
        <w:t xml:space="preserve"> deviations, the school or school district may request </w:t>
      </w:r>
      <w:r>
        <w:t>((</w:t>
      </w:r>
      <w:r>
        <w:rPr>
          <w:strike/>
        </w:rPr>
        <w:t xml:space="preserve">and</w:t>
      </w:r>
      <w:r>
        <w:t>))</w:t>
      </w:r>
      <w:r>
        <w:rPr/>
        <w:t xml:space="preserve"> </w:t>
      </w:r>
      <w:r>
        <w:rPr>
          <w:u w:val="single"/>
        </w:rPr>
        <w:t xml:space="preserve">or</w:t>
      </w:r>
      <w:r>
        <w:rPr/>
        <w:t xml:space="preserve"> the state board of education </w:t>
      </w:r>
      <w:r>
        <w:rPr>
          <w:u w:val="single"/>
        </w:rPr>
        <w:t xml:space="preserve">on its own initiative</w:t>
      </w:r>
      <w:r>
        <w:rPr/>
        <w:t xml:space="preser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w:t>
      </w:r>
      <w:r>
        <w:t>((</w:t>
      </w:r>
      <w:r>
        <w:rPr>
          <w:strike/>
        </w:rPr>
        <w:t xml:space="preserve">office of the superintendent of public instruction</w:t>
      </w:r>
      <w:r>
        <w:t>))</w:t>
      </w:r>
      <w:r>
        <w:rPr/>
        <w:t xml:space="preserve"> </w:t>
      </w:r>
      <w:r>
        <w:rPr>
          <w:u w:val="single"/>
        </w:rPr>
        <w:t xml:space="preserve">state board of education</w:t>
      </w:r>
      <w:r>
        <w:rPr/>
        <w:t xml:space="preserve">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t>((</w:t>
      </w:r>
      <w:r>
        <w:rPr>
          <w:strike/>
        </w:rPr>
        <w:t xml:space="preserve">It shall be the duty of</w:t>
      </w:r>
      <w:r>
        <w:t>))</w:t>
      </w:r>
      <w:r>
        <w:rPr/>
        <w:t xml:space="preserve"> </w:t>
      </w:r>
      <w:r>
        <w:rPr>
          <w:u w:val="single"/>
        </w:rPr>
        <w:t xml:space="preserve">T</w:t>
      </w:r>
      <w:r>
        <w:rPr/>
        <w:t xml:space="preserve">he administrative or executive authority of every private school in this state </w:t>
      </w:r>
      <w:r>
        <w:t>((</w:t>
      </w:r>
      <w:r>
        <w:rPr>
          <w:strike/>
        </w:rPr>
        <w:t xml:space="preserve">to</w:t>
      </w:r>
      <w:r>
        <w:t>))</w:t>
      </w:r>
      <w:r>
        <w:rPr/>
        <w:t xml:space="preserve"> </w:t>
      </w:r>
      <w:r>
        <w:rPr>
          <w:u w:val="single"/>
        </w:rPr>
        <w:t xml:space="preserve">must</w:t>
      </w:r>
      <w:r>
        <w:rPr/>
        <w:t xml:space="preserve"> report to the </w:t>
      </w:r>
      <w:r>
        <w:t>((</w:t>
      </w:r>
      <w:r>
        <w:rPr>
          <w:strike/>
        </w:rPr>
        <w:t xml:space="preserve">educational service district</w:t>
      </w:r>
      <w:r>
        <w:t>))</w:t>
      </w:r>
      <w:r>
        <w:rPr/>
        <w:t xml:space="preserve"> superintendent </w:t>
      </w:r>
      <w:r>
        <w:rPr>
          <w:u w:val="single"/>
        </w:rPr>
        <w:t xml:space="preserve">of public instruction</w:t>
      </w:r>
      <w:r>
        <w:rPr/>
        <w:t xml:space="preserve"> on or before the thirtieth day of June in each year, on </w:t>
      </w:r>
      <w:r>
        <w:t>((</w:t>
      </w:r>
      <w:r>
        <w:rPr>
          <w:strike/>
        </w:rPr>
        <w:t xml:space="preserve">a</w:t>
      </w:r>
      <w:r>
        <w:t>))</w:t>
      </w:r>
      <w:r>
        <w:rPr/>
        <w:t xml:space="preserve"> form</w:t>
      </w:r>
      <w:r>
        <w:rPr>
          <w:u w:val="single"/>
        </w:rPr>
        <w:t xml:space="preserve">s</w:t>
      </w:r>
      <w:r>
        <w:rPr/>
        <w:t xml:space="preserve"> to be furnished, such information as may be required by the superintendent of public instruction, to make complete the records of education work pertaining to all children residing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CTE COURSE EQUIVALENCY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w:t>
      </w:r>
      <w:r>
        <w:rPr>
          <w:u w:val="single"/>
        </w:rPr>
        <w:t xml:space="preserve">(a) Until January 1, 2019, s</w:t>
      </w:r>
      <w:r>
        <w:rPr/>
        <w:t xml:space="preserve">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u w:val="single"/>
        </w:rPr>
        <w:t xml:space="preserve">(b) On and after January 1, 2019, school district boards of directors of school districts with fewer than two thousand students may apply to the superintendent of public instruction for a waiver from the provisions of subsection (2) of this section under section 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2017 3rd sp.s. c 13 s 410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w:t>
      </w:r>
      <w:r>
        <w:t>((</w:t>
      </w:r>
      <w:r>
        <w:rPr>
          <w:strike/>
        </w:rPr>
        <w:t xml:space="preserve">2017</w:t>
      </w:r>
      <w:r>
        <w:t>))</w:t>
      </w:r>
      <w:r>
        <w:rPr/>
        <w:t xml:space="preserve"> </w:t>
      </w:r>
      <w:r>
        <w:rPr>
          <w:u w:val="single"/>
        </w:rPr>
        <w:t xml:space="preserve">2018</w:t>
      </w:r>
      <w:r>
        <w:rPr/>
        <w:t xml:space="preserve">, and every December 1st thereafter, the office of the superintendent of public instruction shall annually submit </w:t>
      </w:r>
      <w:r>
        <w:t>((</w:t>
      </w:r>
      <w:r>
        <w:rPr>
          <w:strike/>
        </w:rPr>
        <w:t xml:space="preserve">a summary of the school district information reported under subsection (2) of this section</w:t>
      </w:r>
      <w:r>
        <w:t>))</w:t>
      </w:r>
      <w:r>
        <w:rPr/>
        <w:t xml:space="preserve"> </w:t>
      </w:r>
      <w:r>
        <w:rPr>
          <w:u w:val="single"/>
        </w:rPr>
        <w:t xml:space="preserve">the following information</w:t>
      </w:r>
      <w:r>
        <w:rPr/>
        <w:t xml:space="preserve"> to the office of the governor</w:t>
      </w:r>
      <w:r>
        <w:rPr>
          <w:u w:val="single"/>
        </w:rPr>
        <w:t xml:space="preserve">, the state board of education,</w:t>
      </w:r>
      <w:r>
        <w:rPr/>
        <w:t xml:space="preserve"> and the appropriate committees of the legislature</w:t>
      </w:r>
      <w:r>
        <w:rPr>
          <w:u w:val="single"/>
        </w:rPr>
        <w:t xml:space="preserve">:</w:t>
      </w:r>
    </w:p>
    <w:p>
      <w:pPr>
        <w:spacing w:before="0" w:after="0" w:line="408" w:lineRule="exact"/>
        <w:ind w:left="0" w:right="0" w:firstLine="576"/>
        <w:jc w:val="left"/>
      </w:pPr>
      <w:r>
        <w:rPr>
          <w:u w:val="single"/>
        </w:rPr>
        <w:t xml:space="preserve">(a) The selected list of equivalent career and technical education courses and their curriculum frameworks that the superintendent of public instruction has approved under RCW 28A.700.070; and</w:t>
      </w:r>
    </w:p>
    <w:p>
      <w:pPr>
        <w:spacing w:before="0" w:after="0" w:line="408" w:lineRule="exact"/>
        <w:ind w:left="0" w:right="0" w:firstLine="576"/>
        <w:jc w:val="left"/>
      </w:pPr>
      <w:r>
        <w:rPr>
          <w:u w:val="single"/>
        </w:rPr>
        <w:t xml:space="preserve">(b) A summary of the school district information reported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after an opportunity for public comment,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 shall submit the list of equivalent career and technical courses and their curriculum frameworks to the state board of education for review, an opportunity for public comment,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 of public instruction</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w:t>
      </w:r>
      <w:r>
        <w:t>((</w:t>
      </w:r>
      <w:r>
        <w:rPr>
          <w:strike/>
        </w:rPr>
        <w:t xml:space="preserve">the office of</w:t>
      </w:r>
      <w:r>
        <w:t>))</w:t>
      </w:r>
      <w:r>
        <w:rPr/>
        <w:t xml:space="preserv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w:t>
      </w:r>
      <w:r>
        <w:rPr>
          <w:u w:val="single"/>
        </w:rPr>
        <w:t xml:space="preserve">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u w:val="single"/>
        </w:rPr>
        <w:t xml:space="preserve">(12)</w:t>
      </w:r>
      <w:r>
        <w:rPr/>
        <w:t xml:space="preserve"> The superintendent shall consider methods to address the unique needs of special education students when developing the assessments under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superintendent shall consider methods to address the unique needs of highly capable students when developing the assessments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superintendent shall post on the superintendent's web site lists of resources and model assessments in social studies, the arts, and health and fitness.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superintendent shall integrate financial education skills and content knowledge into the state learning standards pursuant to RCW 28A.300.460(2)(d).</w:t>
      </w:r>
    </w:p>
    <w:p>
      <w:pPr>
        <w:spacing w:before="0" w:after="0" w:line="408" w:lineRule="exact"/>
        <w:ind w:left="0" w:right="0" w:firstLine="576"/>
        <w:jc w:val="left"/>
      </w:pPr>
      <w:r>
        <w:rPr>
          <w:u w:val="single"/>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u w:val="single"/>
        </w:rPr>
        <w:t xml:space="preserve">(i) The subject matter of the essential academic learning requirements;</w:t>
      </w:r>
    </w:p>
    <w:p>
      <w:pPr>
        <w:spacing w:before="0" w:after="0" w:line="408" w:lineRule="exact"/>
        <w:ind w:left="0" w:right="0" w:firstLine="576"/>
        <w:jc w:val="left"/>
      </w:pPr>
      <w:r>
        <w:rPr>
          <w:u w:val="single"/>
        </w:rPr>
        <w:t xml:space="preserve">(ii) The reason or reasons the superintendent is initiating the development or revision; and</w:t>
      </w:r>
    </w:p>
    <w:p>
      <w:pPr>
        <w:spacing w:before="0" w:after="0" w:line="408" w:lineRule="exact"/>
        <w:ind w:left="0" w:right="0" w:firstLine="576"/>
        <w:jc w:val="left"/>
      </w:pPr>
      <w:r>
        <w:rPr>
          <w:u w:val="single"/>
        </w:rPr>
        <w:t xml:space="preserve">(iii) The process and timeline that the superintendent intends to follow for the development or revision.</w:t>
      </w:r>
    </w:p>
    <w:p>
      <w:pPr>
        <w:spacing w:before="0" w:after="0" w:line="408" w:lineRule="exact"/>
        <w:ind w:left="0" w:right="0" w:firstLine="576"/>
        <w:jc w:val="left"/>
      </w:pPr>
      <w:r>
        <w:rPr>
          <w:u w:val="single"/>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u w:val="single"/>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u w:val="single"/>
        </w:rPr>
        <w:t xml:space="preserve">(17)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WAIVER OF SCHOOL DISTRICT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t>((</w:t>
      </w:r>
      <w:r>
        <w:rPr>
          <w:strike/>
        </w:rPr>
        <w:t xml:space="preserve">The state board of education</w:t>
      </w:r>
      <w:r>
        <w:t>))</w:t>
      </w:r>
      <w:r>
        <w:rPr/>
        <w:t xml:space="preserve"> </w:t>
      </w:r>
      <w:r>
        <w:rPr>
          <w:u w:val="single"/>
        </w:rPr>
        <w:t xml:space="preserve">(a)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Implement an innovation school or innovation zone designated under RCW 28A.630.081; or</w:t>
      </w:r>
    </w:p>
    <w:p>
      <w:pPr>
        <w:spacing w:before="0" w:after="0" w:line="408" w:lineRule="exact"/>
        <w:ind w:left="0" w:right="0" w:firstLine="576"/>
        <w:jc w:val="left"/>
      </w:pPr>
      <w:r>
        <w:rPr>
          <w:strike/>
        </w:rPr>
        <w:t xml:space="preserve">(c) Implement a collaborative schools for innovation and success pilot project approved under RCW 28A.630.104.</w:t>
      </w:r>
      <w:r>
        <w:t>))</w:t>
      </w:r>
      <w:r>
        <w:rPr/>
        <w:t xml:space="preserve"> </w:t>
      </w:r>
      <w:r>
        <w:rPr>
          <w:u w:val="single"/>
        </w:rPr>
        <w:t xml:space="preserve">The state board of education shall have authority to grant waivers from the provisions of RCW 28A.150.220(3)(b) and to grant the waivers set forth in RCW 28A.230.090(1)(e)(ii), 28A.630.081, 28A.630.104, and 28A.655.180.</w:t>
      </w:r>
    </w:p>
    <w:p>
      <w:pPr>
        <w:spacing w:before="0" w:after="0" w:line="408" w:lineRule="exact"/>
        <w:ind w:left="0" w:right="0" w:firstLine="576"/>
        <w:jc w:val="left"/>
      </w:pPr>
      <w:r>
        <w:rPr/>
        <w:t xml:space="preserve">(2)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t>((</w:t>
      </w:r>
      <w:r>
        <w:rPr>
          <w:strike/>
        </w:rPr>
        <w:t xml:space="preserve">The state board of education</w:t>
      </w:r>
      <w:r>
        <w:t>))</w:t>
      </w:r>
      <w:r>
        <w:rPr/>
        <w:t xml:space="preserve"> </w:t>
      </w:r>
      <w:r>
        <w:rPr>
          <w:u w:val="single"/>
        </w:rPr>
        <w:t xml:space="preserve">(1)(a)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u w:val="single"/>
        </w:rPr>
        <w:t xml:space="preserve">(b) The state board of education shall have authority to grant waivers from the provisions of RCW 28A.150.220(3)(b) and to grant the waivers set forth in RCW 28A.230.090(1)(e)(ii) and 28A.655.180.</w:t>
      </w:r>
    </w:p>
    <w:p>
      <w:pPr>
        <w:spacing w:before="0" w:after="0" w:line="408" w:lineRule="exact"/>
        <w:ind w:left="0" w:right="0" w:firstLine="576"/>
        <w:jc w:val="left"/>
      </w:pPr>
      <w:r>
        <w:rPr>
          <w:u w:val="single"/>
        </w:rPr>
        <w:t xml:space="preserve">(2)</w:t>
      </w:r>
      <w:r>
        <w:rPr/>
        <w:t xml:space="preserve">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RCW 28A.305.140 (as recodified by this act),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five or fewer school districts with student populations of less than five hundred students. Of the five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state board of education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waiver </w:t>
      </w:r>
      <w:r>
        <w:rPr>
          <w:u w:val="single"/>
        </w:rPr>
        <w:t xml:space="preserve">approved by the state board of education or superintendent of public instruction</w:t>
      </w:r>
      <w:r>
        <w:rPr/>
        <w:t xml:space="preserve">;</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September 1, 2019, the superintendent of public instruction shall annually report to the state board of education and education committees of the house of representatives and the senate summaries of all waiver applications submitted to the superintendent of public instruction for the prior school year under RCW 28A.305.140 (as recodified by this act), sections 503 and 504 of this act, and RCW 28A.150.290, including the following information for each type of waiver:</w:t>
      </w:r>
    </w:p>
    <w:p>
      <w:pPr>
        <w:spacing w:before="0" w:after="0" w:line="408" w:lineRule="exact"/>
        <w:ind w:left="0" w:right="0" w:firstLine="576"/>
        <w:jc w:val="left"/>
      </w:pPr>
      <w:r>
        <w:rPr/>
        <w:t xml:space="preserve">(1) The annual number of waiver applications the superintendent approved and did not approve;</w:t>
      </w:r>
    </w:p>
    <w:p>
      <w:pPr>
        <w:spacing w:before="0" w:after="0" w:line="408" w:lineRule="exact"/>
        <w:ind w:left="0" w:right="0" w:firstLine="576"/>
        <w:jc w:val="left"/>
      </w:pPr>
      <w:r>
        <w:rPr/>
        <w:t xml:space="preserve">(2) A brief summary of each waiver request;</w:t>
      </w:r>
    </w:p>
    <w:p>
      <w:pPr>
        <w:spacing w:before="0" w:after="0" w:line="408" w:lineRule="exact"/>
        <w:ind w:left="0" w:right="0" w:firstLine="576"/>
        <w:jc w:val="left"/>
      </w:pPr>
      <w:r>
        <w:rPr/>
        <w:t xml:space="preserve">(3) The reasons the superintendent approved or did not approve each waiver application; and</w:t>
      </w:r>
    </w:p>
    <w:p>
      <w:pPr>
        <w:spacing w:before="0" w:after="0" w:line="408" w:lineRule="exact"/>
        <w:ind w:left="0" w:right="0" w:firstLine="576"/>
        <w:jc w:val="left"/>
      </w:pPr>
      <w:r>
        <w:rPr/>
        <w:t xml:space="preserve">(4) Links to the waiver applications posted on the superintendent's web site.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COMPLIANCE WITH 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w:t>
      </w:r>
      <w:r>
        <w:rPr>
          <w:u w:val="single"/>
        </w:rPr>
        <w:t xml:space="preserve">(a)</w:t>
      </w:r>
      <w:r>
        <w:rPr/>
        <w:t xml:space="preserve"> If a school district's basic education program fails to meet the basic education requirements enumerated in RCW 28A.150.260 and 28A.150.220, the state board of education </w:t>
      </w:r>
      <w:r>
        <w:t>((</w:t>
      </w:r>
      <w:r>
        <w:rPr>
          <w:strike/>
        </w:rPr>
        <w:t xml:space="preserve">shall require</w:t>
      </w:r>
      <w:r>
        <w:t>))</w:t>
      </w:r>
      <w:r>
        <w:rPr/>
        <w:t xml:space="preserve"> </w:t>
      </w:r>
      <w:r>
        <w:rPr>
          <w:u w:val="single"/>
        </w:rPr>
        <w:t xml:space="preserve">may recommend to</w:t>
      </w:r>
      <w:r>
        <w:rPr/>
        <w:t xml:space="preserve"> the superintendent of public instruction </w:t>
      </w:r>
      <w:r>
        <w:t>((</w:t>
      </w:r>
      <w:r>
        <w:rPr>
          <w:strike/>
        </w:rPr>
        <w:t xml:space="preserve">to</w:t>
      </w:r>
      <w:r>
        <w:t>))</w:t>
      </w:r>
      <w:r>
        <w:rPr/>
        <w:t xml:space="preserve"> </w:t>
      </w:r>
      <w:r>
        <w:rPr>
          <w:u w:val="single"/>
        </w:rPr>
        <w:t xml:space="preserve">that the superintendent</w:t>
      </w:r>
      <w:r>
        <w:rPr/>
        <w:t xml:space="preserve">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u w:val="single"/>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 and</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superintendent of public instruction and the state board of education pursuant to chapter . . ., Laws of 2018 (this act) do not affect the validity of any superintendent of public instruction or state board of education action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2018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director's certification.</w:t>
      </w:r>
    </w:p>
    <w:p>
      <w:pPr>
        <w:spacing w:before="0" w:after="0" w:line="408" w:lineRule="exact"/>
        <w:ind w:left="0" w:right="0" w:firstLine="576"/>
        <w:jc w:val="left"/>
      </w:pPr>
      <w:r>
        <w:rPr/>
        <w:t xml:space="preserve">(3) Unless otherwise provided, nothing contained in chapter . . ., Laws of 2018 (this act) may be construed to alter any existing collective bargaining unit or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is recodified as a section in chapter 28A.300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506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202, 501, 503, 504, and 701 of this act take effect January 1, 2019.</w:t>
      </w:r>
    </w:p>
    <w:p>
      <w:pPr>
        <w:spacing w:before="0" w:after="0" w:line="408" w:lineRule="exact"/>
        <w:ind w:left="0" w:right="0" w:firstLine="576"/>
        <w:jc w:val="left"/>
      </w:pPr>
      <w:r>
        <w:rPr/>
        <w:t xml:space="preserve">(2) Sections 502 and 507 of this act take effect June 30, 2019.</w:t>
      </w:r>
    </w:p>
    <w:p/>
    <w:p>
      <w:pPr>
        <w:jc w:val="center"/>
      </w:pPr>
      <w:r>
        <w:rPr>
          <w:b/>
        </w:rPr>
        <w:t>--- END ---</w:t>
      </w:r>
    </w:p>
    <w:sectPr>
      <w:pgNumType w:start="1"/>
      <w:footerReference xmlns:r="http://schemas.openxmlformats.org/officeDocument/2006/relationships" r:id="R2b61be26830a48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3ad9ba5424ebd" /><Relationship Type="http://schemas.openxmlformats.org/officeDocument/2006/relationships/footer" Target="/word/footer.xml" Id="R2b61be26830a48fa" /></Relationships>
</file>