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ed7dbe65348e4" /></Relationships>
</file>

<file path=word/document.xml><?xml version="1.0" encoding="utf-8"?>
<w:document xmlns:w="http://schemas.openxmlformats.org/wordprocessingml/2006/main">
  <w:body>
    <w:p>
      <w:pPr>
        <w:jc w:val="left"/>
      </w:pPr>
      <w:r>
        <w:rPr>
          <w:u w:val="single"/>
        </w:rPr>
        <w:t>HOUSE RESOLUTION NO. 2017-4600</w:t>
      </w:r>
      <w:r>
        <w:t xml:space="preserve">, by </w:t>
      </w:r>
      <w:r>
        <w:t>Representatives Sullivan and Kretz</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4600 adopted by the House of Representatives</w:t>
      </w:r>
    </w:p>
    <w:p>
      <w:pPr>
        <w:spacing w:before="0" w:after="0" w:line="240" w:lineRule="exact"/>
        <w:ind w:left="0" w:right="0" w:firstLine="576"/>
        <w:jc w:val="center"/>
      </w:pPr>
      <w:r>
        <w:rPr/>
        <w:t xml:space="preserve">January 9,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42a8f89334752" /></Relationships>
</file>