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a2f266d77482c" /></Relationships>
</file>

<file path=word/document.xml><?xml version="1.0" encoding="utf-8"?>
<w:document xmlns:w="http://schemas.openxmlformats.org/wordprocessingml/2006/main">
  <w:body>
    <w:p>
      <w:r>
        <w:t>S-0333.1</w:t>
      </w:r>
    </w:p>
    <w:p>
      <w:pPr>
        <w:jc w:val="center"/>
      </w:pPr>
      <w:r>
        <w:t>_______________________________________________</w:t>
      </w:r>
    </w:p>
    <w:p/>
    <w:p>
      <w:pPr>
        <w:jc w:val="center"/>
      </w:pPr>
      <w:r>
        <w:rPr>
          <w:b/>
        </w:rPr>
        <w:t>SENATE BILL 5062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and Dansel</w:t>
      </w:r>
    </w:p>
    <w:p/>
    <w:p>
      <w:r>
        <w:rPr>
          <w:t xml:space="preserve">Read first time 01/11/17.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which a bond levy may be increased; amending RCW 84.55.050;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2009 c 551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 the period for which the increased levies are made </w:t>
      </w:r>
      <w:r>
        <w:t>((</w:t>
      </w:r>
      <w:r>
        <w:rPr>
          <w:strike/>
        </w:rPr>
        <w:t xml:space="preserve">shall</w:t>
      </w:r>
      <w:r>
        <w:t>))</w:t>
      </w:r>
      <w:r>
        <w:rPr/>
        <w:t xml:space="preserve"> </w:t>
      </w:r>
      <w:r>
        <w:rPr>
          <w:u w:val="single"/>
        </w:rPr>
        <w:t xml:space="preserve">may</w:t>
      </w:r>
      <w:r>
        <w:rPr/>
        <w:t xml:space="preserve"> not exceed </w:t>
      </w:r>
      <w:r>
        <w:t>((</w:t>
      </w:r>
      <w:r>
        <w:rPr>
          <w:strike/>
        </w:rPr>
        <w:t xml:space="preserve">nine</w:t>
      </w:r>
      <w:r>
        <w:t>))</w:t>
      </w:r>
      <w:r>
        <w:rPr/>
        <w:t xml:space="preserve"> </w:t>
      </w:r>
      <w:r>
        <w:rPr>
          <w:u w:val="single"/>
        </w:rPr>
        <w:t xml:space="preserve">thirty</w:t>
      </w:r>
      <w:r>
        <w:rPr/>
        <w:t xml:space="preserv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45087cc06ef046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fee9f23be4f72" /><Relationship Type="http://schemas.openxmlformats.org/officeDocument/2006/relationships/footer" Target="/word/footer.xml" Id="R45087cc06ef04624" /></Relationships>
</file>