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555f3677241d7" /></Relationships>
</file>

<file path=word/document.xml><?xml version="1.0" encoding="utf-8"?>
<w:document xmlns:w="http://schemas.openxmlformats.org/wordprocessingml/2006/main">
  <w:body>
    <w:p>
      <w:r>
        <w:t>Z-0377.1</w:t>
      </w:r>
    </w:p>
    <w:p>
      <w:pPr>
        <w:jc w:val="center"/>
      </w:pPr>
      <w:r>
        <w:t>_______________________________________________</w:t>
      </w:r>
    </w:p>
    <w:p/>
    <w:p>
      <w:pPr>
        <w:jc w:val="center"/>
      </w:pPr>
      <w:r>
        <w:rPr>
          <w:b/>
        </w:rPr>
        <w:t>SENATE BILL 5086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and Frockt; by request of Office of Financial Management</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70.340.130, 28B.20.725, 28B.30.750, 28B.35.370, 28B.50.360, and 70.105D.070; amending 2015 3rd sp.s. c 3 ss 1002, 1026, 1028, 3198, 3200, 3202, and 7038 (uncodified); reenacting and amending RCW 43.160.080; adding new sections to 2015 3rd sp.s. c 3 (uncodified); creating new sections; repealing 2016 sp.s. c 35 s 2011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$837,000</w:t>
      </w:r>
    </w:p>
    <w:p>
      <w:pPr>
        <w:spacing w:before="120" w:after="0" w:line="408" w:lineRule="exact"/>
        <w:ind w:left="0" w:right="0" w:firstLine="576"/>
        <w:jc w:val="left"/>
        <w:tabs>
          <w:tab w:val="right" w:leader="dot" w:pos="9936"/>
        </w:tabs>
      </w:pPr>
      <w:r>
        <w:rPr/>
        <w:t xml:space="preserve">Prior Biennia (Expenditures)</w:t>
      </w:r>
      <w:r>
        <w:tab/>
      </w:r>
      <w:r>
        <w:rPr/>
        <w:t xml:space="preserve">$199,077,000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$129,738,000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$330,000</w:t>
      </w:r>
    </w:p>
    <w:p>
      <w:pPr>
        <w:spacing w:before="120" w:after="0" w:line="408" w:lineRule="exact"/>
        <w:ind w:left="0" w:right="0" w:firstLine="576"/>
        <w:jc w:val="left"/>
        <w:tabs>
          <w:tab w:val="right" w:leader="dot" w:pos="9936"/>
        </w:tabs>
      </w:pPr>
      <w:r>
        <w:rPr/>
        <w:t xml:space="preserve">Prior Biennia (Expenditures)</w:t>
      </w:r>
      <w:r>
        <w:tab/>
      </w:r>
      <w:r>
        <w:rPr/>
        <w:t xml:space="preserve">$4,670,000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$873,000</w:t>
      </w:r>
    </w:p>
    <w:p>
      <w:pPr>
        <w:spacing w:before="120" w:after="0" w:line="408" w:lineRule="exact"/>
        <w:ind w:left="0" w:right="0" w:firstLine="576"/>
        <w:jc w:val="left"/>
        <w:tabs>
          <w:tab w:val="right" w:leader="dot" w:pos="9936"/>
        </w:tabs>
      </w:pPr>
      <w:r>
        <w:rPr/>
        <w:t xml:space="preserve">Prior Biennia (Expenditures)</w:t>
      </w:r>
      <w:r>
        <w:tab/>
      </w:r>
      <w:r>
        <w:rPr/>
        <w:t xml:space="preserve">$51,399,000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49, Laws of 2011 1st sp. sess. and section 1017,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$13,306,000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$17,954,000</w:t>
      </w:r>
    </w:p>
    <w:p>
      <w:pPr>
        <w:spacing w:before="120" w:after="0" w:line="408" w:lineRule="exact"/>
        <w:ind w:left="0" w:right="0" w:firstLine="576"/>
        <w:jc w:val="left"/>
        <w:tabs>
          <w:tab w:val="right" w:leader="dot" w:pos="9936"/>
        </w:tabs>
      </w:pPr>
      <w:r>
        <w:rPr/>
        <w:t xml:space="preserve">Prior Biennia (Expenditures)</w:t>
      </w:r>
      <w:r>
        <w:tab/>
      </w:r>
      <w:r>
        <w:rPr/>
        <w:t xml:space="preserve">$132,070,000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$22,646,000</w:t>
      </w:r>
    </w:p>
    <w:p>
      <w:pPr>
        <w:spacing w:before="120" w:after="0" w:line="408" w:lineRule="exact"/>
        <w:ind w:left="0" w:right="0" w:firstLine="576"/>
        <w:jc w:val="left"/>
        <w:tabs>
          <w:tab w:val="right" w:leader="dot" w:pos="9936"/>
        </w:tabs>
      </w:pPr>
      <w:r>
        <w:rPr/>
        <w:t xml:space="preserve">Prior Biennia (Expenditures)</w:t>
      </w:r>
      <w:r>
        <w:tab/>
      </w:r>
      <w:r>
        <w:rPr/>
        <w:t xml:space="preserve">$15,495,000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$20,800,000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ARRA SEP Revolving Loans (30000725)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$22,140,000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$11,219,000</w:t>
      </w:r>
    </w:p>
    <w:p>
      <w:pPr>
        <w:tabs>
          <w:tab w:val="right" w:leader="dot" w:pos="9936"/>
        </w:tabs>
        <w:ind w:left="0" w:right="0" w:firstLine="1440"/>
      </w:pPr>
      <w:r>
        <w:rPr/>
        <w:t xml:space="preserve">Subtotal Reappropriation</w:t>
      </w:r>
      <w:r>
        <w:tab/>
      </w:r>
      <w:r>
        <w:rPr/>
        <w:t xml:space="preserve">$33,359,000</w:t>
      </w:r>
    </w:p>
    <w:p>
      <w:pPr>
        <w:spacing w:before="120" w:after="0" w:line="408" w:lineRule="exact"/>
        <w:ind w:left="0" w:right="0" w:firstLine="576"/>
        <w:jc w:val="left"/>
        <w:tabs>
          <w:tab w:val="right" w:leader="dot" w:pos="9936"/>
        </w:tabs>
      </w:pPr>
      <w:r>
        <w:rPr/>
        <w:t xml:space="preserve">Prior Biennia (Expenditures)</w:t>
      </w:r>
      <w:r>
        <w:tab/>
      </w:r>
      <w:r>
        <w:rPr/>
        <w:t xml:space="preserve">$7,041,000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$4,294,000</w:t>
      </w:r>
    </w:p>
    <w:p>
      <w:pPr>
        <w:spacing w:before="120" w:after="0" w:line="408" w:lineRule="exact"/>
        <w:ind w:left="0" w:right="0" w:firstLine="576"/>
        <w:jc w:val="left"/>
        <w:tabs>
          <w:tab w:val="right" w:leader="dot" w:pos="9936"/>
        </w:tabs>
      </w:pPr>
      <w:r>
        <w:rPr/>
        <w:t xml:space="preserve">Prior Biennia (Expenditures)</w:t>
      </w:r>
      <w:r>
        <w:tab/>
      </w:r>
      <w:r>
        <w:rPr/>
        <w:t xml:space="preserve">$3,061,000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$9,859,000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$71,926,000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$74,926,000</w:t>
      </w:r>
    </w:p>
    <w:p>
      <w:pPr>
        <w:spacing w:before="120" w:after="0" w:line="408" w:lineRule="exact"/>
        <w:ind w:left="0" w:right="0" w:firstLine="576"/>
        <w:jc w:val="left"/>
        <w:tabs>
          <w:tab w:val="right" w:leader="dot" w:pos="9936"/>
        </w:tabs>
      </w:pPr>
      <w:r>
        <w:rPr/>
        <w:t xml:space="preserve">Prior Biennia (Expenditures)</w:t>
      </w:r>
      <w:r>
        <w:tab/>
      </w:r>
      <w:r>
        <w:rPr/>
        <w:t xml:space="preserve">$8,074,000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$24,221,000</w:t>
      </w:r>
    </w:p>
    <w:p>
      <w:pPr>
        <w:spacing w:before="120" w:after="0" w:line="408" w:lineRule="exact"/>
        <w:ind w:left="0" w:right="0" w:firstLine="576"/>
        <w:jc w:val="left"/>
        <w:tabs>
          <w:tab w:val="right" w:leader="dot" w:pos="9936"/>
        </w:tabs>
      </w:pPr>
      <w:r>
        <w:rPr/>
        <w:t xml:space="preserve">Prior Biennia (Expenditures)</w:t>
      </w:r>
      <w:r>
        <w:tab/>
      </w:r>
      <w:r>
        <w:rPr/>
        <w:t xml:space="preserve">$779,000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$88,800,000 of the state taxable building construction account</w:t>
      </w:r>
      <w:r>
        <w:rPr>
          <w:rFonts w:ascii="Times New Roman" w:hAnsi="Times New Roman"/>
        </w:rPr>
        <w:t xml:space="preserve">—</w:t>
      </w:r>
      <w:r>
        <w:rPr/>
        <w:t xml:space="preserve">state is provided solely for the department to award loans and grants on a competitive basis to affordable housing projects statewide for the following categories:</w:t>
      </w:r>
    </w:p>
    <w:p>
      <w:pPr>
        <w:spacing w:before="0" w:after="0" w:line="408" w:lineRule="exact"/>
        <w:ind w:left="0" w:right="0" w:firstLine="576"/>
        <w:jc w:val="left"/>
      </w:pPr>
      <w:r>
        <w:rPr/>
        <w:t xml:space="preserve">(a) 24 percent of this appropriation must benefit homeless people with chronic mental illness with low or no-barrier, case-managed housing, and this is the maximum amount the department may expend for this purpose;</w:t>
      </w:r>
    </w:p>
    <w:p>
      <w:pPr>
        <w:spacing w:before="0" w:after="0" w:line="408" w:lineRule="exact"/>
        <w:ind w:left="0" w:right="0" w:firstLine="576"/>
        <w:jc w:val="left"/>
      </w:pPr>
      <w:r>
        <w:rPr/>
        <w:t xml:space="preserve">(b) 22 percent of this appropriation must benefit homeless families with children, and this is the maximum amount the department may expend for this purpose;</w:t>
      </w:r>
    </w:p>
    <w:p>
      <w:pPr>
        <w:spacing w:before="0" w:after="0" w:line="408" w:lineRule="exact"/>
        <w:ind w:left="0" w:right="0" w:firstLine="576"/>
        <w:jc w:val="left"/>
      </w:pPr>
      <w:r>
        <w:rPr/>
        <w:t xml:space="preserve">(c) 10 percent of this appropriation must benefit homeless veterans, and this is the maximum amount the department may expend for this purpose;</w:t>
      </w:r>
    </w:p>
    <w:p>
      <w:pPr>
        <w:spacing w:before="0" w:after="0" w:line="408" w:lineRule="exact"/>
        <w:ind w:left="0" w:right="0" w:firstLine="576"/>
        <w:jc w:val="left"/>
      </w:pPr>
      <w:r>
        <w:rPr/>
        <w:t xml:space="preserve">(d) 10 percent of this appropriation must benefit homeless youth, and this is the maximum amount the department may expend for this purpose;</w:t>
      </w:r>
    </w:p>
    <w:p>
      <w:pPr>
        <w:spacing w:before="0" w:after="0" w:line="408" w:lineRule="exact"/>
        <w:ind w:left="0" w:right="0" w:firstLine="576"/>
        <w:jc w:val="left"/>
      </w:pPr>
      <w:r>
        <w:rPr/>
        <w:t xml:space="preserve">(e) 10 percent of this appropriation must benefit people with disabilities, and this is the maximum amount the department may expend for this purpose;</w:t>
      </w:r>
    </w:p>
    <w:p>
      <w:pPr>
        <w:spacing w:before="0" w:after="0" w:line="408" w:lineRule="exact"/>
        <w:ind w:left="0" w:right="0" w:firstLine="576"/>
        <w:jc w:val="left"/>
      </w:pPr>
      <w:r>
        <w:rPr/>
        <w:t xml:space="preserve">(f) 10 percent of this appropriation must benefit homeownership, and this is the maximum amount the department may expend for this purpose;</w:t>
      </w:r>
    </w:p>
    <w:p>
      <w:pPr>
        <w:spacing w:before="0" w:after="0" w:line="408" w:lineRule="exact"/>
        <w:ind w:left="0" w:right="0" w:firstLine="576"/>
        <w:jc w:val="left"/>
      </w:pPr>
      <w:r>
        <w:rPr/>
        <w:t xml:space="preserve">(g) 7 percent of this appropriation must benefit seniors, and this is the maximum amount the department may expend for this purpose; and</w:t>
      </w:r>
    </w:p>
    <w:p>
      <w:pPr>
        <w:spacing w:before="0" w:after="0" w:line="408" w:lineRule="exact"/>
        <w:ind w:left="0" w:right="0" w:firstLine="576"/>
        <w:jc w:val="left"/>
      </w:pPr>
      <w:r>
        <w:rPr/>
        <w:t xml:space="preserve">(h) 7 percent of this appropriation must benefit farmworkers, and this is the maximum amount the department may expend for this purpose.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$1,572,000 of the Washington housing trust account</w:t>
      </w:r>
      <w:r>
        <w:rPr>
          <w:rFonts w:ascii="Times New Roman" w:hAnsi="Times New Roman"/>
        </w:rPr>
        <w:t xml:space="preserve">—</w:t>
      </w:r>
      <w:r>
        <w:rPr/>
        <w:t xml:space="preserve">state and $8,428,000 of the state building construction account</w:t>
      </w:r>
      <w:r>
        <w:rPr>
          <w:rFonts w:ascii="Times New Roman" w:hAnsi="Times New Roman"/>
        </w:rPr>
        <w:t xml:space="preserve">—</w:t>
      </w:r>
      <w:r>
        <w:rPr/>
        <w:t xml:space="preserve">state are provided solely for housing preservation to be awarded competitively. The grants are for major building improvements, preservation and system replacements necessary for the existing housing trust fund portfolio to maintain long-term viability. To receive grants, housing projects must meet the following requirements:</w:t>
      </w:r>
    </w:p>
    <w:p>
      <w:pPr>
        <w:spacing w:before="0" w:after="0" w:line="408" w:lineRule="exact"/>
        <w:ind w:left="0" w:right="0" w:firstLine="576"/>
        <w:jc w:val="left"/>
      </w:pPr>
      <w:r>
        <w:rPr/>
        <w:t xml:space="preserve">(i) The property is more than 15 years old;</w:t>
      </w:r>
    </w:p>
    <w:p>
      <w:pPr>
        <w:spacing w:before="0" w:after="0" w:line="408" w:lineRule="exact"/>
        <w:ind w:left="0" w:right="0" w:firstLine="576"/>
        <w:jc w:val="left"/>
      </w:pPr>
      <w:r>
        <w:rPr/>
        <w:t xml:space="preserve">(ii) At least 50 percent of the housing units are occupied by families and individuals at or below 30 percent annual median income.</w:t>
      </w:r>
    </w:p>
    <w:p>
      <w:pPr>
        <w:spacing w:before="0" w:after="0" w:line="408" w:lineRule="exact"/>
        <w:ind w:left="0" w:right="0" w:firstLine="576"/>
        <w:jc w:val="left"/>
      </w:pPr>
      <w:r>
        <w:rPr/>
        <w:t xml:space="preserve">(iii) The improvements will result in reduction of operating and/or utilities costs;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(b) The department must require that a capital needs assessment is performed to estimate the cost of the preservation project at contract execution.</w:t>
      </w:r>
    </w:p>
    <w:p>
      <w:pPr>
        <w:spacing w:before="0" w:after="0" w:line="408" w:lineRule="exact"/>
        <w:ind w:left="0" w:right="0" w:firstLine="576"/>
        <w:jc w:val="left"/>
      </w:pPr>
      <w:r>
        <w:rPr/>
        <w:t xml:space="preserve">(c) Funds shall not be used to add or expand the capacity of the property beyond that intended in making the appropriation.</w:t>
      </w:r>
    </w:p>
    <w:p>
      <w:pPr>
        <w:spacing w:before="0" w:after="0" w:line="408" w:lineRule="exact"/>
        <w:ind w:left="0" w:right="0" w:firstLine="576"/>
        <w:jc w:val="left"/>
      </w:pPr>
      <w:r>
        <w:rPr/>
        <w:t xml:space="preserve">(4) $2,772,000 of the state building construction account</w:t>
      </w:r>
      <w:r>
        <w:rPr>
          <w:rFonts w:ascii="Times New Roman" w:hAnsi="Times New Roman"/>
        </w:rPr>
        <w:t xml:space="preserve">—</w:t>
      </w:r>
      <w:r>
        <w:rPr/>
        <w:t xml:space="preserve">state is provided solely for the HopeWorks social enterprises in Everett.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$1,572,000</w:t>
      </w:r>
    </w:p>
    <w:p>
      <w:pPr>
        <w:tabs>
          <w:tab w:val="right" w:leader="dot" w:pos="9936"/>
        </w:tabs>
        <w:ind w:left="0" w:right="0" w:firstLine="1440"/>
      </w:pPr>
      <w:r>
        <w:rPr/>
        <w:t xml:space="preserve">Subtotal Appropriation</w:t>
      </w:r>
      <w:r>
        <w:tab/>
      </w:r>
      <w:r>
        <w:rPr/>
        <w:t xml:space="preserve">$101,572,000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$501,572,000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tabs>
          <w:tab w:val="right" w:leader="dot" w:pos="9936"/>
        </w:tabs>
      </w:pPr>
      <w:r>
        <w:rPr/>
        <w:t xml:space="preserve">Boys and Girls Club of Chehalis</w:t>
      </w:r>
      <w:r>
        <w:tab/>
      </w:r>
      <w:r>
        <w:rPr/>
        <w:t xml:space="preserve">$200,000</w:t>
      </w:r>
    </w:p>
    <w:p>
      <w:pPr>
        <w:spacing w:before="0" w:after="0" w:line="408" w:lineRule="exact"/>
        <w:ind w:left="0" w:right="0" w:firstLine="576"/>
        <w:jc w:val="left"/>
        <w:tabs>
          <w:tab w:val="right" w:leader="dot" w:pos="9936"/>
        </w:tabs>
      </w:pPr>
      <w:r>
        <w:rPr/>
        <w:t xml:space="preserve">Lake Stevens Boys &amp; Girls Club Teen Center Expansion</w:t>
      </w:r>
      <w:r>
        <w:tab/>
      </w:r>
      <w:r>
        <w:rPr/>
        <w:t xml:space="preserve">$120,000</w:t>
      </w:r>
    </w:p>
    <w:p>
      <w:pPr>
        <w:spacing w:before="0" w:after="0" w:line="408" w:lineRule="exact"/>
        <w:ind w:left="0" w:right="0" w:firstLine="576"/>
        <w:jc w:val="left"/>
        <w:tabs>
          <w:tab w:val="right" w:leader="dot" w:pos="9936"/>
        </w:tabs>
      </w:pPr>
      <w:r>
        <w:rPr/>
        <w:t xml:space="preserve">Teen Expansion at the Clinton &amp; Gloria John Club</w:t>
      </w:r>
      <w:r>
        <w:tab/>
      </w:r>
      <w:r>
        <w:rPr/>
        <w:t xml:space="preserve">$328,000</w:t>
      </w:r>
    </w:p>
    <w:p>
      <w:pPr>
        <w:spacing w:before="0" w:after="0" w:line="408" w:lineRule="exact"/>
        <w:ind w:left="0" w:right="0" w:firstLine="576"/>
        <w:jc w:val="left"/>
        <w:tabs>
          <w:tab w:val="right" w:leader="dot" w:pos="9936"/>
        </w:tabs>
      </w:pPr>
      <w:r>
        <w:rPr/>
        <w:t xml:space="preserve">Arlington Boys &amp; Girls Club Expansion</w:t>
      </w:r>
      <w:r>
        <w:tab/>
      </w:r>
      <w:r>
        <w:rPr/>
        <w:t xml:space="preserve">$99,500</w:t>
      </w:r>
    </w:p>
    <w:p>
      <w:pPr>
        <w:spacing w:before="0" w:after="0" w:line="408" w:lineRule="exact"/>
        <w:ind w:left="0" w:right="0" w:firstLine="576"/>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tabs>
          <w:tab w:val="right" w:leader="dot" w:pos="9936"/>
        </w:tabs>
      </w:pPr>
      <w:r>
        <w:rPr/>
        <w:t xml:space="preserve">YMCA of Greater Seattle, Kent YMCA</w:t>
      </w:r>
      <w:r>
        <w:tab/>
      </w:r>
      <w:r>
        <w:rPr/>
        <w:t xml:space="preserve">$1,170,000</w:t>
      </w:r>
    </w:p>
    <w:p>
      <w:pPr>
        <w:spacing w:before="0" w:after="0" w:line="408" w:lineRule="exact"/>
        <w:ind w:left="0" w:right="0" w:firstLine="576"/>
        <w:jc w:val="left"/>
        <w:tabs>
          <w:tab w:val="right" w:leader="dot" w:pos="9936"/>
        </w:tabs>
      </w:pPr>
      <w:r>
        <w:rPr/>
        <w:t xml:space="preserve">YMCA of Greater Seattle, Auburn Valley YMCA</w:t>
      </w:r>
      <w:r>
        <w:tab/>
      </w:r>
      <w:r>
        <w:rPr/>
        <w:t xml:space="preserve">$762,500</w:t>
      </w:r>
    </w:p>
    <w:p>
      <w:pPr>
        <w:spacing w:before="0" w:after="0" w:line="408" w:lineRule="exact"/>
        <w:ind w:left="0" w:right="0" w:firstLine="576"/>
        <w:jc w:val="left"/>
        <w:tabs>
          <w:tab w:val="right" w:leader="dot" w:pos="9936"/>
        </w:tabs>
      </w:pPr>
      <w:r>
        <w:rPr/>
        <w:t xml:space="preserve">YMCA of Greater Seattle, University YMCA</w:t>
      </w:r>
      <w:r>
        <w:tab/>
      </w:r>
      <w:r>
        <w:rPr/>
        <w:t xml:space="preserve">$1,114,000</w:t>
      </w:r>
    </w:p>
    <w:p>
      <w:pPr>
        <w:spacing w:before="0" w:after="0" w:line="408" w:lineRule="exact"/>
        <w:ind w:left="0" w:right="0" w:firstLine="576"/>
        <w:jc w:val="left"/>
        <w:tabs>
          <w:tab w:val="right" w:leader="dot" w:pos="9936"/>
        </w:tabs>
      </w:pPr>
      <w:r>
        <w:rPr/>
        <w:t xml:space="preserve">Friends of Lopez Island Pool</w:t>
      </w:r>
      <w:r>
        <w:tab/>
      </w:r>
      <w:r>
        <w:rPr/>
        <w:t xml:space="preserve">$175,000</w:t>
      </w:r>
    </w:p>
    <w:p>
      <w:pPr>
        <w:spacing w:before="0" w:after="0" w:line="408" w:lineRule="exact"/>
        <w:ind w:left="0" w:right="0" w:firstLine="576"/>
        <w:jc w:val="left"/>
        <w:tabs>
          <w:tab w:val="right" w:leader="dot" w:pos="9936"/>
        </w:tabs>
      </w:pPr>
      <w:r>
        <w:rPr/>
        <w:t xml:space="preserve">Spokane Valley HUB</w:t>
      </w:r>
      <w:r>
        <w:tab/>
      </w:r>
      <w:r>
        <w:rPr/>
        <w:t xml:space="preserve">$300,000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Infill and Affordable Housing Development Assistance (30000876)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is provided solely to create a monitoring and assessment program to track affordable housing development trends statewide; and</w:t>
      </w:r>
    </w:p>
    <w:p>
      <w:pPr>
        <w:spacing w:before="0" w:after="0" w:line="408" w:lineRule="exact"/>
        <w:ind w:left="0" w:right="0" w:firstLine="576"/>
        <w:jc w:val="left"/>
      </w:pPr>
      <w:r>
        <w:rPr/>
        <w:t xml:space="preserve">(2) $2,880,000 is provided solely for a competitive grant program for local governments to implement infill and affordable housing strategies. The department of commerce will, to the greatest extent possible, leverage other federal, state, and local funds in the development of projects.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$1,609,000</w:t>
      </w:r>
    </w:p>
    <w:p>
      <w:pPr>
        <w:tabs>
          <w:tab w:val="right" w:leader="dot" w:pos="9936"/>
        </w:tabs>
        <w:ind w:left="0" w:right="0" w:firstLine="1440"/>
      </w:pPr>
      <w:r>
        <w:rPr/>
        <w:t xml:space="preserve">Subtotal Appropriation</w:t>
      </w:r>
      <w:r>
        <w:tab/>
      </w:r>
      <w:r>
        <w:rPr/>
        <w:t xml:space="preserve">$3,459,000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$835,000</w:t>
      </w:r>
    </w:p>
    <w:p>
      <w:pPr>
        <w:tabs>
          <w:tab w:val="right" w:leader="dot" w:pos="9936"/>
        </w:tabs>
        <w:ind w:left="0" w:right="0" w:firstLine="1440"/>
      </w:pPr>
      <w:r>
        <w:rPr/>
        <w:t xml:space="preserve">TOTAL</w:t>
      </w:r>
      <w:r>
        <w:tab/>
      </w:r>
      <w:r>
        <w:rPr/>
        <w:t xml:space="preserve">$4,294,000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w:t>
      </w:r>
      <w:r>
        <w:tab/>
      </w:r>
      <w:r>
        <w:rPr/>
        <w:t xml:space="preserve">$1,520,000</w:t>
      </w:r>
    </w:p>
    <w:p>
      <w:pPr>
        <w:spacing w:before="0" w:after="0" w:line="408" w:lineRule="exact"/>
        <w:ind w:left="0" w:right="0" w:firstLine="576"/>
        <w:jc w:val="left"/>
        <w:tabs>
          <w:tab w:val="right" w:leader="dot" w:pos="9936"/>
        </w:tabs>
      </w:pPr>
      <w:r>
        <w:rPr/>
        <w:t xml:space="preserve">Pacific Northwest Ballet Association</w:t>
      </w:r>
      <w:r>
        <w:tab/>
      </w:r>
      <w:r>
        <w:rPr/>
        <w:t xml:space="preserve">$1,520,000</w:t>
      </w:r>
    </w:p>
    <w:p>
      <w:pPr>
        <w:spacing w:before="0" w:after="0" w:line="408" w:lineRule="exact"/>
        <w:ind w:left="0" w:right="0" w:firstLine="576"/>
        <w:jc w:val="left"/>
        <w:tabs>
          <w:tab w:val="right" w:leader="dot" w:pos="9936"/>
        </w:tabs>
      </w:pPr>
      <w:r>
        <w:rPr/>
        <w:t xml:space="preserve">Seattle Art Museum</w:t>
      </w:r>
      <w:r>
        <w:tab/>
      </w:r>
      <w:r>
        <w:rPr/>
        <w:t xml:space="preserve">$1,520,000</w:t>
      </w:r>
    </w:p>
    <w:p>
      <w:pPr>
        <w:spacing w:before="0" w:after="0" w:line="408" w:lineRule="exact"/>
        <w:ind w:left="0" w:right="0" w:firstLine="576"/>
        <w:jc w:val="left"/>
        <w:tabs>
          <w:tab w:val="right" w:leader="dot" w:pos="9936"/>
        </w:tabs>
      </w:pPr>
      <w:r>
        <w:rPr/>
        <w:t xml:space="preserve">Chewelah PACA</w:t>
      </w:r>
      <w:r>
        <w:tab/>
      </w:r>
      <w:r>
        <w:rPr/>
        <w:t xml:space="preserve">$97,000</w:t>
      </w:r>
    </w:p>
    <w:p>
      <w:pPr>
        <w:spacing w:before="0" w:after="0" w:line="408" w:lineRule="exact"/>
        <w:ind w:left="0" w:right="0" w:firstLine="576"/>
        <w:jc w:val="left"/>
        <w:tabs>
          <w:tab w:val="right" w:leader="dot" w:pos="9936"/>
        </w:tabs>
      </w:pPr>
      <w:r>
        <w:rPr/>
        <w:t xml:space="preserve">Seattle Opera</w:t>
      </w:r>
      <w:r>
        <w:tab/>
      </w:r>
      <w:r>
        <w:rPr/>
        <w:t xml:space="preserve">$1,520,000</w:t>
      </w:r>
    </w:p>
    <w:p>
      <w:pPr>
        <w:spacing w:before="0" w:after="0" w:line="408" w:lineRule="exact"/>
        <w:ind w:left="0" w:right="0" w:firstLine="576"/>
        <w:jc w:val="left"/>
        <w:tabs>
          <w:tab w:val="right" w:leader="dot" w:pos="9936"/>
        </w:tabs>
      </w:pPr>
      <w:r>
        <w:rPr/>
        <w:t xml:space="preserve">Tacoma Art Museum</w:t>
      </w:r>
      <w:r>
        <w:tab/>
      </w:r>
      <w:r>
        <w:rPr/>
        <w:t xml:space="preserve">$1,020,000</w:t>
      </w:r>
    </w:p>
    <w:p>
      <w:pPr>
        <w:spacing w:before="0" w:after="0" w:line="408" w:lineRule="exact"/>
        <w:ind w:left="0" w:right="0" w:firstLine="576"/>
        <w:jc w:val="left"/>
        <w:tabs>
          <w:tab w:val="right" w:leader="dot" w:pos="9936"/>
        </w:tabs>
      </w:pPr>
      <w:r>
        <w:rPr/>
        <w:t xml:space="preserve">Fort Worden Foundation</w:t>
      </w:r>
      <w:r>
        <w:tab/>
      </w:r>
      <w:r>
        <w:rPr/>
        <w:t xml:space="preserve">$1,270,000</w:t>
      </w:r>
    </w:p>
    <w:p>
      <w:pPr>
        <w:spacing w:before="0" w:after="0" w:line="408" w:lineRule="exact"/>
        <w:ind w:left="0" w:right="0" w:firstLine="576"/>
        <w:jc w:val="left"/>
        <w:tabs>
          <w:tab w:val="right" w:leader="dot" w:pos="9936"/>
        </w:tabs>
      </w:pPr>
      <w:r>
        <w:rPr/>
        <w:t xml:space="preserve">Seattle Repertory Theatre</w:t>
      </w:r>
      <w:r>
        <w:tab/>
      </w:r>
      <w:r>
        <w:rPr/>
        <w:t xml:space="preserve">$258,000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$44,725,000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$112,000,000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$25,000,000 of the carbon pollution reduction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$15,000,000 of the carbon pollution reduction account is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w:t>
      </w:r>
    </w:p>
    <w:p>
      <w:pPr>
        <w:spacing w:before="0" w:after="0" w:line="408" w:lineRule="exact"/>
        <w:ind w:left="0" w:right="0" w:firstLine="576"/>
        <w:jc w:val="left"/>
      </w:pPr>
      <w:r>
        <w:rPr/>
        <w:t xml:space="preserve">(b) Eligible technologies for these projects include, but are not limited to:</w:t>
      </w:r>
    </w:p>
    <w:p>
      <w:pPr>
        <w:spacing w:before="0" w:after="0" w:line="408" w:lineRule="exact"/>
        <w:ind w:left="0" w:right="0" w:firstLine="576"/>
        <w:jc w:val="left"/>
      </w:pPr>
      <w:r>
        <w:rPr/>
        <w:t xml:space="preserve">(i) Electric vehicle and transportation system charging and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w:t>
      </w:r>
    </w:p>
    <w:p>
      <w:pPr>
        <w:spacing w:before="0" w:after="0" w:line="408" w:lineRule="exact"/>
        <w:ind w:left="0" w:right="0" w:firstLine="576"/>
        <w:jc w:val="left"/>
      </w:pPr>
      <w:r>
        <w:rPr/>
        <w:t xml:space="preserve">(v) Electric autonomous vehicles; and</w:t>
      </w:r>
    </w:p>
    <w:p>
      <w:pPr>
        <w:spacing w:before="0" w:after="0" w:line="408" w:lineRule="exact"/>
        <w:ind w:left="0" w:right="0" w:firstLine="576"/>
        <w:jc w:val="left"/>
      </w:pPr>
      <w:r>
        <w:rPr/>
        <w:t xml:space="preserve">(vi) Maritime electrification, such as electric ferries, water taxis, and shore power infrastructure.</w:t>
      </w:r>
    </w:p>
    <w:p>
      <w:pPr>
        <w:spacing w:before="0" w:after="0" w:line="408" w:lineRule="exact"/>
        <w:ind w:left="0" w:right="0" w:firstLine="576"/>
        <w:jc w:val="left"/>
      </w:pPr>
      <w:r>
        <w:rPr/>
        <w:t xml:space="preserve">(7) $20,000,000 of the carbon pollution reduction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(a) The department shall consult with the University of Washington, Washington State University, the Pacific Northwest national laboratory and other clean energy organizations to design the grant program. The program shall offer matching funds for competitively selected clean energy projects, including but not limited to: Advanced energy storage and solar technologies, advanced bioenergy and biofuels, development of new lightweight materials, and new renewable energy and energy efficiency technologies.</w:t>
      </w:r>
    </w:p>
    <w:p>
      <w:pPr>
        <w:spacing w:before="0" w:after="0" w:line="408" w:lineRule="exact"/>
        <w:ind w:left="0" w:right="0" w:firstLine="576"/>
        <w:jc w:val="left"/>
      </w:pPr>
      <w:r>
        <w:rPr/>
        <w:t xml:space="preserve">(b) Of the amount conditioned under this subsection (7), $8,000,000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earth-abundant materials, the center for advanced materials and clean energy technology, and other energy and materials collaborations with the University of Washington and Washington State University.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$7,875,000 for fiscal year 2018 and $7,875,000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Boys &amp; Girls Clubs of Snohomish County</w:t>
      </w:r>
      <w:r>
        <w:tab/>
      </w:r>
      <w:r>
        <w:rPr/>
        <w:t xml:space="preserve">$27,000</w:t>
      </w:r>
    </w:p>
    <w:p>
      <w:pPr>
        <w:spacing w:before="0" w:after="0" w:line="408" w:lineRule="exact"/>
        <w:ind w:left="0" w:right="0" w:firstLine="576"/>
        <w:jc w:val="left"/>
        <w:tabs>
          <w:tab w:val="right" w:leader="dot" w:pos="9936"/>
        </w:tabs>
      </w:pPr>
      <w:r>
        <w:rPr/>
        <w:t xml:space="preserve">Cocoon House</w:t>
      </w:r>
      <w:r>
        <w:tab/>
      </w:r>
      <w:r>
        <w:rPr/>
        <w:t xml:space="preserve">$635,000</w:t>
      </w:r>
    </w:p>
    <w:p>
      <w:pPr>
        <w:spacing w:before="0" w:after="0" w:line="408" w:lineRule="exact"/>
        <w:ind w:left="0" w:right="0" w:firstLine="576"/>
        <w:jc w:val="left"/>
        <w:tabs>
          <w:tab w:val="right" w:leader="dot" w:pos="9936"/>
        </w:tabs>
      </w:pPr>
      <w:r>
        <w:rPr/>
        <w:t xml:space="preserve">Mercy Housing Northwest</w:t>
      </w:r>
      <w:r>
        <w:tab/>
      </w:r>
      <w:r>
        <w:rPr/>
        <w:t xml:space="preserve">$1,000,000</w:t>
      </w:r>
    </w:p>
    <w:p>
      <w:pPr>
        <w:spacing w:before="0" w:after="0" w:line="408" w:lineRule="exact"/>
        <w:ind w:left="0" w:right="0" w:firstLine="576"/>
        <w:jc w:val="left"/>
        <w:tabs>
          <w:tab w:val="right" w:leader="dot" w:pos="9936"/>
        </w:tabs>
      </w:pPr>
      <w:r>
        <w:rPr/>
        <w:t xml:space="preserve">Skagit Valley Family YMCA</w:t>
      </w:r>
      <w:r>
        <w:tab/>
      </w:r>
      <w:r>
        <w:rPr/>
        <w:t xml:space="preserve">$3,500,000</w:t>
      </w:r>
    </w:p>
    <w:p>
      <w:pPr>
        <w:spacing w:before="0" w:after="0" w:line="408" w:lineRule="exact"/>
        <w:ind w:left="0" w:right="0" w:firstLine="576"/>
        <w:jc w:val="left"/>
        <w:tabs>
          <w:tab w:val="right" w:leader="dot" w:pos="9936"/>
        </w:tabs>
      </w:pPr>
      <w:r>
        <w:rPr/>
        <w:t xml:space="preserve">Edmonds Senior Center</w:t>
      </w:r>
      <w:r>
        <w:tab/>
      </w:r>
      <w:r>
        <w:rPr/>
        <w:t xml:space="preserve">$2,250,000</w:t>
      </w:r>
    </w:p>
    <w:p>
      <w:pPr>
        <w:spacing w:before="0" w:after="0" w:line="408" w:lineRule="exact"/>
        <w:ind w:left="0" w:right="0" w:firstLine="576"/>
        <w:jc w:val="left"/>
        <w:tabs>
          <w:tab w:val="right" w:leader="dot" w:pos="9936"/>
        </w:tabs>
      </w:pPr>
      <w:r>
        <w:rPr/>
        <w:t xml:space="preserve">Opportunity Council</w:t>
      </w:r>
      <w:r>
        <w:tab/>
      </w:r>
      <w:r>
        <w:rPr/>
        <w:t xml:space="preserve">$500,000</w:t>
      </w:r>
    </w:p>
    <w:p>
      <w:pPr>
        <w:spacing w:before="0" w:after="0" w:line="408" w:lineRule="exact"/>
        <w:ind w:left="0" w:right="0" w:firstLine="576"/>
        <w:jc w:val="left"/>
        <w:tabs>
          <w:tab w:val="right" w:leader="dot" w:pos="9936"/>
        </w:tabs>
      </w:pPr>
      <w:r>
        <w:rPr/>
        <w:t xml:space="preserve">Filipino Community of Seattle</w:t>
      </w:r>
      <w:r>
        <w:tab/>
      </w:r>
      <w:r>
        <w:rPr/>
        <w:t xml:space="preserve">$600,000</w:t>
      </w:r>
    </w:p>
    <w:p>
      <w:pPr>
        <w:spacing w:before="0" w:after="0" w:line="408" w:lineRule="exact"/>
        <w:ind w:left="0" w:right="0" w:firstLine="576"/>
        <w:jc w:val="left"/>
        <w:tabs>
          <w:tab w:val="right" w:leader="dot" w:pos="9936"/>
        </w:tabs>
      </w:pPr>
      <w:r>
        <w:rPr/>
        <w:t xml:space="preserve">Amara</w:t>
      </w:r>
      <w:r>
        <w:tab/>
      </w:r>
      <w:r>
        <w:rPr/>
        <w:t xml:space="preserve">$1,550,000</w:t>
      </w:r>
    </w:p>
    <w:p>
      <w:pPr>
        <w:spacing w:before="0" w:after="0" w:line="408" w:lineRule="exact"/>
        <w:ind w:left="0" w:right="0" w:firstLine="576"/>
        <w:jc w:val="left"/>
        <w:tabs>
          <w:tab w:val="right" w:leader="dot" w:pos="9936"/>
        </w:tabs>
      </w:pPr>
      <w:r>
        <w:rPr/>
        <w:t xml:space="preserve">YMCA of Yakima</w:t>
      </w:r>
      <w:r>
        <w:tab/>
      </w:r>
      <w:r>
        <w:rPr/>
        <w:t xml:space="preserve">$3,500,000</w:t>
      </w:r>
    </w:p>
    <w:p>
      <w:pPr>
        <w:spacing w:before="0" w:after="0" w:line="408" w:lineRule="exact"/>
        <w:ind w:left="0" w:right="0" w:firstLine="576"/>
        <w:jc w:val="left"/>
        <w:tabs>
          <w:tab w:val="right" w:leader="dot" w:pos="9936"/>
        </w:tabs>
      </w:pPr>
      <w:r>
        <w:rPr/>
        <w:t xml:space="preserve">Northwest Indian College</w:t>
      </w:r>
      <w:r>
        <w:tab/>
      </w:r>
      <w:r>
        <w:rPr/>
        <w:t xml:space="preserve">$1,750,000</w:t>
      </w:r>
    </w:p>
    <w:p>
      <w:pPr>
        <w:spacing w:before="0" w:after="0" w:line="408" w:lineRule="exact"/>
        <w:ind w:left="0" w:right="0" w:firstLine="576"/>
        <w:jc w:val="left"/>
        <w:tabs>
          <w:tab w:val="right" w:leader="dot" w:pos="9936"/>
        </w:tabs>
      </w:pPr>
      <w:r>
        <w:rPr/>
        <w:t xml:space="preserve">Lydia Place</w:t>
      </w:r>
      <w:r>
        <w:tab/>
      </w:r>
      <w:r>
        <w:rPr/>
        <w:t xml:space="preserve">$96,000</w:t>
      </w:r>
    </w:p>
    <w:p>
      <w:pPr>
        <w:spacing w:before="0" w:after="0" w:line="408" w:lineRule="exact"/>
        <w:ind w:left="0" w:right="0" w:firstLine="576"/>
        <w:jc w:val="left"/>
        <w:tabs>
          <w:tab w:val="right" w:leader="dot" w:pos="9936"/>
        </w:tabs>
      </w:pPr>
      <w:r>
        <w:rPr/>
        <w:t xml:space="preserve">Tacoma Community House</w:t>
      </w:r>
      <w:r>
        <w:tab/>
      </w:r>
      <w:r>
        <w:rPr/>
        <w:t xml:space="preserve">$2,500,000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$89,908,000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Subject to the provisions of RCW 43.63A.125, the department shall coordinate with nonprofit organizations and federal and local community partners in gaining firm commitment of nonstate project funding in an amount sufficient to complete a distinct phase of the project or for property acquisition to resolve incompatible land use in the north clear zone at joint base Lewis-McChord.</w:t>
      </w:r>
    </w:p>
    <w:p>
      <w:pPr>
        <w:spacing w:before="0" w:after="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(a) Aging in Pace</w:t>
      </w:r>
      <w:r>
        <w:tab/>
      </w:r>
      <w:r>
        <w:rPr/>
        <w:t xml:space="preserve">$3,000,000</w:t>
      </w:r>
    </w:p>
    <w:p>
      <w:pPr>
        <w:spacing w:before="0" w:after="0" w:line="408" w:lineRule="exact"/>
        <w:ind w:left="0" w:right="0" w:firstLine="576"/>
        <w:jc w:val="left"/>
        <w:tabs>
          <w:tab w:val="right" w:leader="dot" w:pos="9936"/>
        </w:tabs>
      </w:pPr>
      <w:r>
        <w:rPr/>
        <w:t xml:space="preserve">(b) Asian Pacific Cultural Center</w:t>
      </w:r>
      <w:r>
        <w:tab/>
      </w:r>
      <w:r>
        <w:rPr/>
        <w:t xml:space="preserve">$2,000,000</w:t>
      </w:r>
    </w:p>
    <w:p>
      <w:pPr>
        <w:spacing w:before="0" w:after="0" w:line="408" w:lineRule="exact"/>
        <w:ind w:left="0" w:right="0" w:firstLine="576"/>
        <w:jc w:val="left"/>
        <w:tabs>
          <w:tab w:val="right" w:leader="dot" w:pos="9936"/>
        </w:tabs>
      </w:pPr>
      <w:r>
        <w:rPr/>
        <w:t xml:space="preserve">(c) Eastside Tacoma Community Center</w:t>
      </w:r>
      <w:r>
        <w:tab/>
      </w:r>
      <w:r>
        <w:rPr/>
        <w:t xml:space="preserve">$2,500,000</w:t>
      </w:r>
    </w:p>
    <w:p>
      <w:pPr>
        <w:spacing w:before="0" w:after="0" w:line="408" w:lineRule="exact"/>
        <w:ind w:left="0" w:right="0" w:firstLine="576"/>
        <w:jc w:val="left"/>
        <w:tabs>
          <w:tab w:val="right" w:leader="dot" w:pos="9936"/>
        </w:tabs>
      </w:pPr>
      <w:r>
        <w:rPr/>
        <w:t xml:space="preserve">(d) Intrepid Spirit Center</w:t>
      </w:r>
      <w:r>
        <w:tab/>
      </w:r>
      <w:r>
        <w:rPr/>
        <w:t xml:space="preserve">$1,000,000</w:t>
      </w:r>
    </w:p>
    <w:p>
      <w:pPr>
        <w:spacing w:before="0" w:after="0" w:line="408" w:lineRule="exact"/>
        <w:ind w:left="0" w:right="0" w:firstLine="576"/>
        <w:jc w:val="left"/>
        <w:tabs>
          <w:tab w:val="right" w:leader="dot" w:pos="9936"/>
        </w:tabs>
      </w:pPr>
      <w:r>
        <w:rPr/>
        <w:t xml:space="preserve">(e) Lady Washington</w:t>
      </w:r>
      <w:r>
        <w:tab/>
      </w:r>
      <w:r>
        <w:rPr/>
        <w:t xml:space="preserve">$60,000</w:t>
      </w:r>
    </w:p>
    <w:p>
      <w:pPr>
        <w:spacing w:before="0" w:after="0" w:line="408" w:lineRule="exact"/>
        <w:ind w:left="0" w:right="0" w:firstLine="576"/>
        <w:jc w:val="left"/>
      </w:pPr>
      <w:r>
        <w:rPr/>
        <w:t xml:space="preserve">(f) North Sound BHO Substance Use Disorder Residential</w:t>
      </w:r>
    </w:p>
    <w:p>
      <w:pPr>
        <w:spacing w:before="0" w:after="0" w:line="408" w:lineRule="exact"/>
        <w:ind w:left="0" w:right="0" w:firstLine="1152"/>
        <w:jc w:val="left"/>
        <w:tabs>
          <w:tab w:val="right" w:leader="dot" w:pos="9936"/>
        </w:tabs>
      </w:pPr>
      <w:r>
        <w:rPr/>
        <w:t xml:space="preserve">Treatment Facility</w:t>
      </w:r>
      <w:r>
        <w:tab/>
      </w:r>
      <w:r>
        <w:rPr/>
        <w:t xml:space="preserve">$2,000,000</w:t>
      </w:r>
    </w:p>
    <w:p>
      <w:pPr>
        <w:spacing w:before="0" w:after="0" w:line="408" w:lineRule="exact"/>
        <w:ind w:left="0" w:right="0" w:firstLine="576"/>
        <w:jc w:val="left"/>
        <w:tabs>
          <w:tab w:val="right" w:leader="dot" w:pos="9936"/>
        </w:tabs>
      </w:pPr>
      <w:r>
        <w:rPr/>
        <w:t xml:space="preserve">(g) Pathways to Medical Professions (Everett)</w:t>
      </w:r>
      <w:r>
        <w:tab/>
      </w:r>
      <w:r>
        <w:rPr/>
        <w:t xml:space="preserve">$2,000,000</w:t>
      </w:r>
    </w:p>
    <w:p>
      <w:pPr>
        <w:spacing w:before="0" w:after="0" w:line="408" w:lineRule="exact"/>
        <w:ind w:left="0" w:right="0" w:firstLine="576"/>
        <w:jc w:val="left"/>
        <w:tabs>
          <w:tab w:val="right" w:leader="dot" w:pos="9936"/>
        </w:tabs>
      </w:pPr>
      <w:r>
        <w:rPr/>
        <w:t xml:space="preserve">(h) Port of Grays Harbor Westport Marina Dredging</w:t>
      </w:r>
      <w:r>
        <w:tab/>
      </w:r>
      <w:r>
        <w:rPr/>
        <w:t xml:space="preserve">$2,000,000</w:t>
      </w:r>
    </w:p>
    <w:p>
      <w:pPr>
        <w:spacing w:before="0" w:after="0" w:line="408" w:lineRule="exact"/>
        <w:ind w:left="0" w:right="0" w:firstLine="576"/>
        <w:jc w:val="left"/>
        <w:tabs>
          <w:tab w:val="right" w:leader="dot" w:pos="9936"/>
        </w:tabs>
      </w:pPr>
      <w:r>
        <w:rPr/>
        <w:t xml:space="preserve">(i) Sunnyside Community Hospital</w:t>
      </w:r>
      <w:r>
        <w:tab/>
      </w:r>
      <w:r>
        <w:rPr/>
        <w:t xml:space="preserve">$2,000,000</w:t>
      </w:r>
    </w:p>
    <w:p>
      <w:pPr>
        <w:spacing w:before="0" w:after="0" w:line="408" w:lineRule="exact"/>
        <w:ind w:left="0" w:right="0" w:firstLine="576"/>
        <w:jc w:val="left"/>
        <w:tabs>
          <w:tab w:val="right" w:leader="dot" w:pos="9936"/>
        </w:tabs>
      </w:pPr>
      <w:r>
        <w:rPr/>
        <w:t xml:space="preserve">(j) SWWA Diversion Crises, Invol. Treatment</w:t>
      </w:r>
      <w:r>
        <w:tab/>
      </w:r>
      <w:r>
        <w:rPr/>
        <w:t xml:space="preserve">$15,000,000</w:t>
      </w:r>
    </w:p>
    <w:p>
      <w:pPr>
        <w:spacing w:before="0" w:after="0" w:line="408" w:lineRule="exact"/>
        <w:ind w:left="0" w:right="0" w:firstLine="576"/>
        <w:jc w:val="left"/>
        <w:tabs>
          <w:tab w:val="right" w:leader="dot" w:pos="9936"/>
        </w:tabs>
      </w:pPr>
      <w:r>
        <w:rPr/>
        <w:t xml:space="preserve">(k) Tacoma Broadway Center for the Performing Arts</w:t>
      </w:r>
      <w:r>
        <w:tab/>
      </w:r>
      <w:r>
        <w:rPr/>
        <w:t xml:space="preserve">$1,000,000</w:t>
      </w:r>
    </w:p>
    <w:p>
      <w:pPr>
        <w:spacing w:before="0" w:after="0" w:line="408" w:lineRule="exact"/>
        <w:ind w:left="0" w:right="0" w:firstLine="576"/>
        <w:jc w:val="left"/>
        <w:tabs>
          <w:tab w:val="right" w:leader="dot" w:pos="9936"/>
        </w:tabs>
      </w:pPr>
      <w:r>
        <w:rPr/>
        <w:t xml:space="preserve">(l) Wilburton Trestler</w:t>
      </w:r>
      <w:r>
        <w:tab/>
      </w:r>
      <w:r>
        <w:rPr/>
        <w:t xml:space="preserve">$5,000,000</w:t>
      </w:r>
    </w:p>
    <w:p>
      <w:pPr>
        <w:spacing w:before="0" w:after="0" w:line="408" w:lineRule="exact"/>
        <w:ind w:left="0" w:right="0" w:firstLine="576"/>
        <w:jc w:val="left"/>
      </w:pPr>
      <w:r>
        <w:rPr/>
        <w:t xml:space="preserve">(9) The appropriation identified in subsection (8)(f) is provided solely for north sound behavioral health organization to address the growing behavioral health crisis by adding substance use disorder residential treatment facility construction, renovation, or expansion. The north sound behavioral health organization must consider renovations to the Denny juvenile justice center.</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of commerce shall coordinate with the department of early learning to prioritize and award early learning facilities grants under the following conditions:</w:t>
      </w:r>
    </w:p>
    <w:p>
      <w:pPr>
        <w:spacing w:before="0" w:after="0" w:line="408" w:lineRule="exact"/>
        <w:ind w:left="0" w:right="0" w:firstLine="576"/>
        <w:jc w:val="left"/>
      </w:pPr>
      <w:r>
        <w:rPr/>
        <w:t xml:space="preserve">(a) Eligible grant recipients are nonprofit early childhood education assistance program providers, licensed nonprofit early learning centers not currently participating in the early childhood education assistance program, school districts, and educational service districts. To be considered, the applicant must be a nonprofit early childhood education assistance program, licensed nonprofit early learning center, or nonprofit early learning center who will use the classroom space developed by the grant funds to participate in the early childhood education assistance program upon project completion.</w:t>
      </w:r>
    </w:p>
    <w:p>
      <w:pPr>
        <w:spacing w:before="0" w:after="0" w:line="408" w:lineRule="exact"/>
        <w:ind w:left="0" w:right="0" w:firstLine="576"/>
        <w:jc w:val="left"/>
      </w:pPr>
      <w:r>
        <w:rPr/>
        <w:t xml:space="preserve">(b) The applicant has demonstrated a lack of sufficient classroom space necessary to meet local demand for early childhood education assistance program slots at the part-day, full-day, or extended-day level.</w:t>
      </w:r>
    </w:p>
    <w:p>
      <w:pPr>
        <w:spacing w:before="0" w:after="0" w:line="408" w:lineRule="exact"/>
        <w:ind w:left="0" w:right="0" w:firstLine="576"/>
        <w:jc w:val="left"/>
      </w:pPr>
      <w:r>
        <w:rPr/>
        <w:t xml:space="preserve">(c) Prior to receiving funds, the applicant can demonstrate that the project site is under control for a minimum of twenty years, either through ownership or a long-term lease.</w:t>
      </w:r>
    </w:p>
    <w:p>
      <w:pPr>
        <w:spacing w:before="0" w:after="0" w:line="408" w:lineRule="exact"/>
        <w:ind w:left="0" w:right="0" w:firstLine="576"/>
        <w:jc w:val="left"/>
      </w:pPr>
      <w:r>
        <w:rPr/>
        <w:t xml:space="preserve">(d) To be eligible for funds, the provider must maintain active engagement in the early achievers program for a minimum of twenty years.</w:t>
      </w:r>
    </w:p>
    <w:p>
      <w:pPr>
        <w:spacing w:before="0" w:after="0" w:line="408" w:lineRule="exact"/>
        <w:ind w:left="0" w:right="0" w:firstLine="576"/>
        <w:jc w:val="left"/>
      </w:pPr>
      <w:r>
        <w:rPr/>
        <w:t xml:space="preserve">(2) Before receiving the grant award, the applicant must:</w:t>
      </w:r>
    </w:p>
    <w:p>
      <w:pPr>
        <w:spacing w:before="0" w:after="0" w:line="408" w:lineRule="exact"/>
        <w:ind w:left="0" w:right="0" w:firstLine="576"/>
        <w:jc w:val="left"/>
      </w:pPr>
      <w:r>
        <w:rPr/>
        <w:t xml:space="preserve">(a) Secure nonstate funding totaling up to forty percent of the total project cost; or</w:t>
      </w:r>
    </w:p>
    <w:p>
      <w:pPr>
        <w:spacing w:before="0" w:after="0" w:line="408" w:lineRule="exact"/>
        <w:ind w:left="0" w:right="0" w:firstLine="576"/>
        <w:jc w:val="left"/>
      </w:pPr>
      <w:r>
        <w:rPr/>
        <w:t xml:space="preserve">(b) Secure the donation of a facility or classroom space valued at no less than forty percent of the total project cost.</w:t>
      </w:r>
    </w:p>
    <w:p>
      <w:pPr>
        <w:spacing w:before="0" w:after="0" w:line="408" w:lineRule="exact"/>
        <w:ind w:left="0" w:right="0" w:firstLine="576"/>
        <w:jc w:val="left"/>
      </w:pPr>
      <w:r>
        <w:rPr/>
        <w:t xml:space="preserve">(3) The department may not expend the appropriation in this section unless and until the nonstate share of project costs has been firmly committed in an amount that together with state funds is sufficient to complete the project for the purpose intended by this appropriation.</w:t>
      </w:r>
    </w:p>
    <w:p>
      <w:pPr>
        <w:spacing w:before="0" w:after="0" w:line="408" w:lineRule="exact"/>
        <w:ind w:left="0" w:right="0" w:firstLine="576"/>
        <w:jc w:val="left"/>
      </w:pPr>
      <w:r>
        <w:rPr/>
        <w:t xml:space="preserve">(4) Prioritization must be given to applicants that need classroom space in high need geographic areas and to applicants participating in the early achievers program.</w:t>
      </w:r>
    </w:p>
    <w:p>
      <w:pPr>
        <w:spacing w:before="0" w:after="0" w:line="408" w:lineRule="exact"/>
        <w:ind w:left="0" w:right="0" w:firstLine="576"/>
        <w:jc w:val="left"/>
      </w:pPr>
      <w:r>
        <w:rPr/>
        <w:t xml:space="preserve">(5) Projects receiving grant awards must commit to being used by the grant recipient for a minimum of twenty years for the purpose or purposes intended by this appropriation.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$87,767,000</w:t>
      </w:r>
    </w:p>
    <w:p>
      <w:pPr>
        <w:tabs>
          <w:tab w:val="right" w:leader="dot" w:pos="9936"/>
        </w:tabs>
        <w:ind w:left="0" w:right="0" w:firstLine="1440"/>
      </w:pPr>
      <w:r>
        <w:rPr/>
        <w:t xml:space="preserve">TOTAL</w:t>
      </w:r>
      <w:r>
        <w:tab/>
      </w:r>
      <w:r>
        <w:rPr/>
        <w:t xml:space="preserve">$114,051,000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build dental clinic capacity to improve dental access in rural and underserved locations in the state as listed by the United States health and human services designated dental shortage areas, with a goal of geographic dispersion throughout the state. Grant prioritization may include projects that are designed to improve dental workforce capacity through innovative residency and training programs and other community partnerships, including private/public co-investment partnerships.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expand capacity for behavioral health placement in the community. Grants will be awarded in the following amounts:</w:t>
      </w:r>
    </w:p>
    <w:p>
      <w:pPr>
        <w:spacing w:before="0" w:after="0" w:line="408" w:lineRule="exact"/>
        <w:ind w:left="0" w:right="0" w:firstLine="576"/>
        <w:jc w:val="left"/>
        <w:tabs>
          <w:tab w:val="right" w:leader="dot" w:pos="9936"/>
        </w:tabs>
      </w:pPr>
      <w:r>
        <w:rPr/>
        <w:t xml:space="preserve">(1) Two crisis walk-in centers</w:t>
      </w:r>
      <w:r>
        <w:tab/>
      </w:r>
      <w:r>
        <w:rPr/>
        <w:t xml:space="preserve">$3,800,000</w:t>
      </w:r>
    </w:p>
    <w:p>
      <w:pPr>
        <w:spacing w:before="0" w:after="0" w:line="408" w:lineRule="exact"/>
        <w:ind w:left="0" w:right="0" w:firstLine="576"/>
        <w:jc w:val="left"/>
        <w:tabs>
          <w:tab w:val="right" w:leader="dot" w:pos="9936"/>
        </w:tabs>
      </w:pPr>
      <w:r>
        <w:rPr/>
        <w:t xml:space="preserve">(2) Two drug &amp; alcohol detox facilities</w:t>
      </w:r>
      <w:r>
        <w:tab/>
      </w:r>
      <w:r>
        <w:rPr/>
        <w:t xml:space="preserve">$4,000,000</w:t>
      </w:r>
    </w:p>
    <w:p>
      <w:pPr>
        <w:spacing w:before="0" w:after="0" w:line="408" w:lineRule="exact"/>
        <w:ind w:left="0" w:right="0" w:firstLine="576"/>
        <w:jc w:val="left"/>
        <w:tabs>
          <w:tab w:val="right" w:leader="dot" w:pos="9936"/>
        </w:tabs>
      </w:pPr>
      <w:r>
        <w:rPr/>
        <w:t xml:space="preserve">(3) Six enhanced service facilities</w:t>
      </w:r>
      <w:r>
        <w:tab/>
      </w:r>
      <w:r>
        <w:rPr/>
        <w:t xml:space="preserve">$23,000,000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Manufacturing Grants (40000019)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that benefit the public by reducing harmful greenhouse gas emissions through upgrade or replacement of industrial equipment such as boilers, improvement of demand side management of electricity and natural gas, and implementation of projects such as combined heat and power that add efficiency and reduce overall greenhouse gas emissions. The intent of the program is to help Washington manufacturers reduce greenhouse gas emissions while remaining competitive, increasing their energy efficiency, and reducing their tax liability under the carbon tax.</w:t>
      </w:r>
    </w:p>
    <w:p>
      <w:pPr>
        <w:spacing w:before="0" w:after="0" w:line="408" w:lineRule="exact"/>
        <w:ind w:left="0" w:right="0" w:firstLine="576"/>
        <w:jc w:val="left"/>
      </w:pPr>
      <w:r>
        <w:rPr/>
        <w:t xml:space="preserve">(2) The department will develop a competitive grant program and will create guidelines and a timetable for the application process, and will rank applications based on cost-effectiveness and quantity of greenhouse gas emission reductions. Project funds are available on a reimbursement basis only, and shall not be advanced under any circumstances.</w:t>
      </w:r>
    </w:p>
    <w:p>
      <w:pPr>
        <w:spacing w:before="0" w:after="0" w:line="408" w:lineRule="exact"/>
        <w:ind w:left="0" w:right="0" w:firstLine="576"/>
        <w:jc w:val="left"/>
      </w:pPr>
      <w:r>
        <w:rPr/>
        <w:t xml:space="preserve">(3) Any manufacturer with facilities in Washington state that emit greenhouse gases by combusting fossil fuels shall be eligible for the program.</w:t>
      </w:r>
    </w:p>
    <w:p>
      <w:pPr>
        <w:spacing w:before="0" w:after="0" w:line="408" w:lineRule="exact"/>
        <w:ind w:left="0" w:right="0" w:firstLine="576"/>
        <w:jc w:val="left"/>
      </w:pPr>
      <w:r>
        <w:rPr/>
        <w:t xml:space="preserve">(4) If not already required to do so, entities receiving funds through this appropriation must report greenhouse gas emissions for fifteen years following completion of the capital project to the department of ecology through the state's existing greenhouse gas emission reporting system.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Brownfields Cleanup for Affordable Housing Development (40000008)</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acquire, assess, and clean up contaminated brownfields sites that lead to the redevelopment of affected land for the purposes of increasing affordable housing. The department will, to the greatest extent possible, leverage other federal, state, and local funds in the development of projects. The department of commerce will solicit projects on a competitive basis. Municipal governments, quasi-municipal governments, and nonprofit organizations are eligible applicants.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Families with Children (91000409)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$8,185,000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$28,458,000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$6,040,000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At Risk of Homelessness (91000415)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Low-Income Households (91000416)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$1,505,000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$9,368,000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$1,330,000</w:t>
      </w:r>
    </w:p>
    <w:p>
      <w:pPr>
        <w:spacing w:before="120" w:after="0" w:line="408" w:lineRule="exact"/>
        <w:ind w:left="0" w:right="0" w:firstLine="576"/>
        <w:jc w:val="left"/>
        <w:tabs>
          <w:tab w:val="right" w:leader="dot" w:pos="9936"/>
        </w:tabs>
      </w:pPr>
      <w:r>
        <w:rPr/>
        <w:t xml:space="preserve">Prior Biennia (Expenditures)</w:t>
      </w:r>
      <w:r>
        <w:tab/>
      </w:r>
      <w:r>
        <w:rPr/>
        <w:t xml:space="preserve">$3,670,000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$2,923,000</w:t>
      </w:r>
    </w:p>
    <w:p>
      <w:pPr>
        <w:spacing w:before="120" w:after="0" w:line="408" w:lineRule="exact"/>
        <w:ind w:left="0" w:right="0" w:firstLine="576"/>
        <w:jc w:val="left"/>
        <w:tabs>
          <w:tab w:val="right" w:leader="dot" w:pos="9936"/>
        </w:tabs>
      </w:pPr>
      <w:r>
        <w:rPr/>
        <w:t xml:space="preserve">Prior Biennia (Expenditures)</w:t>
      </w:r>
      <w:r>
        <w:tab/>
      </w:r>
      <w:r>
        <w:rPr/>
        <w:t xml:space="preserve">$6,444,000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$5,464,000</w:t>
      </w:r>
    </w:p>
    <w:p>
      <w:pPr>
        <w:spacing w:before="120" w:after="0" w:line="408" w:lineRule="exact"/>
        <w:ind w:left="0" w:right="0" w:firstLine="576"/>
        <w:jc w:val="left"/>
        <w:tabs>
          <w:tab w:val="right" w:leader="dot" w:pos="9936"/>
        </w:tabs>
      </w:pPr>
      <w:r>
        <w:rPr/>
        <w:t xml:space="preserve">Prior Biennia (Expenditures)</w:t>
      </w:r>
      <w:r>
        <w:tab/>
      </w:r>
      <w:r>
        <w:rPr/>
        <w:t xml:space="preserve">$21,586,000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$8,454,000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$3,950,000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$3,387,000</w:t>
      </w:r>
    </w:p>
    <w:p>
      <w:pPr>
        <w:tabs>
          <w:tab w:val="right" w:leader="dot" w:pos="9936"/>
        </w:tabs>
        <w:ind w:left="0" w:right="0" w:firstLine="1440"/>
      </w:pPr>
      <w:r>
        <w:rPr/>
        <w:t xml:space="preserve">Subtotal Reappropriation</w:t>
      </w:r>
      <w:r>
        <w:tab/>
      </w:r>
      <w:r>
        <w:rPr/>
        <w:t xml:space="preserve">$7,337,000</w:t>
      </w:r>
    </w:p>
    <w:p>
      <w:pPr>
        <w:spacing w:before="120" w:after="0" w:line="408" w:lineRule="exact"/>
        <w:ind w:left="0" w:right="0" w:firstLine="576"/>
        <w:jc w:val="left"/>
        <w:tabs>
          <w:tab w:val="right" w:leader="dot" w:pos="9936"/>
        </w:tabs>
      </w:pPr>
      <w:r>
        <w:rPr/>
        <w:t xml:space="preserve">Prior Biennia (Expenditures)</w:t>
      </w:r>
      <w:r>
        <w:tab/>
      </w:r>
      <w:r>
        <w:rPr/>
        <w:t xml:space="preserve">$32,663,000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$16,930,000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$9,680,000</w:t>
      </w:r>
    </w:p>
    <w:p>
      <w:pPr>
        <w:spacing w:before="120" w:after="0" w:line="408" w:lineRule="exact"/>
        <w:ind w:left="0" w:right="0" w:firstLine="576"/>
        <w:jc w:val="left"/>
        <w:tabs>
          <w:tab w:val="right" w:leader="dot" w:pos="9936"/>
        </w:tabs>
      </w:pPr>
      <w:r>
        <w:rPr/>
        <w:t xml:space="preserve">Prior Biennia (Expenditures)</w:t>
      </w:r>
      <w:r>
        <w:tab/>
      </w:r>
      <w:r>
        <w:rPr/>
        <w:t xml:space="preserve">$23,470,000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$8,826,000</w:t>
      </w:r>
    </w:p>
    <w:p>
      <w:pPr>
        <w:spacing w:before="120" w:after="0" w:line="408" w:lineRule="exact"/>
        <w:ind w:left="0" w:right="0" w:firstLine="576"/>
        <w:jc w:val="left"/>
        <w:tabs>
          <w:tab w:val="right" w:leader="dot" w:pos="9936"/>
        </w:tabs>
      </w:pPr>
      <w:r>
        <w:rPr/>
        <w:t xml:space="preserve">Prior Biennia (Expenditures)</w:t>
      </w:r>
      <w:r>
        <w:tab/>
      </w:r>
      <w:r>
        <w:rPr/>
        <w:t xml:space="preserve">$28,283,000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$18,277,000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$6,761,000</w:t>
      </w:r>
    </w:p>
    <w:p>
      <w:pPr>
        <w:tabs>
          <w:tab w:val="right" w:leader="dot" w:pos="9936"/>
        </w:tabs>
        <w:ind w:left="0" w:right="0" w:firstLine="1440"/>
      </w:pPr>
      <w:r>
        <w:rPr/>
        <w:t xml:space="preserve">Subtotal Reappropriation</w:t>
      </w:r>
      <w:r>
        <w:tab/>
      </w:r>
      <w:r>
        <w:rPr/>
        <w:t xml:space="preserve">$6,785,000</w:t>
      </w:r>
    </w:p>
    <w:p>
      <w:pPr>
        <w:spacing w:before="120" w:after="0" w:line="408" w:lineRule="exact"/>
        <w:ind w:left="0" w:right="0" w:firstLine="576"/>
        <w:jc w:val="left"/>
        <w:tabs>
          <w:tab w:val="right" w:leader="dot" w:pos="9936"/>
        </w:tabs>
      </w:pPr>
      <w:r>
        <w:rPr/>
        <w:t xml:space="preserve">Prior Biennia (Expenditures)</w:t>
      </w:r>
      <w:r>
        <w:tab/>
      </w:r>
      <w:r>
        <w:rPr/>
        <w:t xml:space="preserve">$25,343,000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$4,399,000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$97,099,000</w:t>
      </w:r>
    </w:p>
    <w:p>
      <w:pPr>
        <w:spacing w:before="120" w:after="0" w:line="408" w:lineRule="exact"/>
        <w:ind w:left="0" w:right="0" w:firstLine="576"/>
        <w:jc w:val="left"/>
        <w:tabs>
          <w:tab w:val="right" w:leader="dot" w:pos="9936"/>
        </w:tabs>
      </w:pPr>
      <w:r>
        <w:rPr/>
        <w:t xml:space="preserve">Prior Biennia (Expenditures)</w:t>
      </w:r>
      <w:r>
        <w:tab/>
      </w:r>
      <w:r>
        <w:rPr/>
        <w:t xml:space="preserve">$33,070,000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(20084001)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$126,913,000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$1,260,000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$15,571,000</w:t>
      </w:r>
    </w:p>
    <w:p>
      <w:pPr>
        <w:spacing w:before="120" w:after="0" w:line="408" w:lineRule="exact"/>
        <w:ind w:left="0" w:right="0" w:firstLine="576"/>
        <w:jc w:val="left"/>
        <w:tabs>
          <w:tab w:val="right" w:leader="dot" w:pos="9936"/>
        </w:tabs>
      </w:pPr>
      <w:r>
        <w:rPr/>
        <w:t xml:space="preserve">Prior Biennia (Expenditures)</w:t>
      </w:r>
      <w:r>
        <w:tab/>
      </w:r>
      <w:r>
        <w:rPr/>
        <w:t xml:space="preserve">$192,116,000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$6,221,000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$3,125,000</w:t>
      </w:r>
    </w:p>
    <w:p>
      <w:pPr>
        <w:spacing w:before="120" w:after="0" w:line="408" w:lineRule="exact"/>
        <w:ind w:left="0" w:right="0" w:firstLine="576"/>
        <w:jc w:val="left"/>
        <w:tabs>
          <w:tab w:val="right" w:leader="dot" w:pos="9936"/>
        </w:tabs>
      </w:pPr>
      <w:r>
        <w:rPr/>
        <w:t xml:space="preserve">Prior Biennia (Expenditures)</w:t>
      </w:r>
      <w:r>
        <w:tab/>
      </w:r>
      <w:r>
        <w:rPr/>
        <w:t xml:space="preserve">$4,875,000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$17,691,000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$656,000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$1,517,000</w:t>
      </w:r>
    </w:p>
    <w:p>
      <w:pPr>
        <w:tabs>
          <w:tab w:val="right" w:leader="dot" w:pos="9936"/>
        </w:tabs>
        <w:ind w:left="0" w:right="0" w:firstLine="1440"/>
      </w:pPr>
      <w:r>
        <w:rPr/>
        <w:t xml:space="preserve">Subtotal Reappropriation</w:t>
      </w:r>
      <w:r>
        <w:tab/>
      </w:r>
      <w:r>
        <w:rPr/>
        <w:t xml:space="preserve">$5,569,000</w:t>
      </w:r>
    </w:p>
    <w:p>
      <w:pPr>
        <w:spacing w:before="120" w:after="0" w:line="408" w:lineRule="exact"/>
        <w:ind w:left="0" w:right="0" w:firstLine="576"/>
        <w:jc w:val="left"/>
        <w:tabs>
          <w:tab w:val="right" w:leader="dot" w:pos="9936"/>
        </w:tabs>
      </w:pPr>
      <w:r>
        <w:rPr/>
        <w:t xml:space="preserve">Prior Biennia (Expenditures)</w:t>
      </w:r>
      <w:r>
        <w:tab/>
      </w:r>
      <w:r>
        <w:rPr/>
        <w:t xml:space="preserve">$1,849,000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Reappropriation</w:t>
      </w:r>
      <w:r>
        <w:tab/>
      </w:r>
      <w:r>
        <w:rPr/>
        <w:t xml:space="preserve">$1,214,000</w:t>
      </w:r>
    </w:p>
    <w:p>
      <w:pPr>
        <w:spacing w:before="120" w:after="0" w:line="408" w:lineRule="exact"/>
        <w:ind w:left="0" w:right="0" w:firstLine="576"/>
        <w:jc w:val="left"/>
        <w:tabs>
          <w:tab w:val="right" w:leader="dot" w:pos="9936"/>
        </w:tabs>
      </w:pPr>
      <w:r>
        <w:rPr/>
        <w:t xml:space="preserve">Prior Biennia (Expenditures)</w:t>
      </w:r>
      <w:r>
        <w:tab/>
      </w:r>
      <w:r>
        <w:rPr/>
        <w:t xml:space="preserve">$1,786,000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$10,351,000</w:t>
      </w:r>
    </w:p>
    <w:p>
      <w:pPr>
        <w:tabs>
          <w:tab w:val="right" w:leader="dot" w:pos="9936"/>
        </w:tabs>
        <w:ind w:left="0" w:right="0" w:firstLine="1440"/>
      </w:pPr>
      <w:r>
        <w:rPr/>
        <w:t xml:space="preserve">TOTAL</w:t>
      </w:r>
      <w:r>
        <w:tab/>
      </w:r>
      <w:r>
        <w:rPr/>
        <w:t xml:space="preserve">$10,601,000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&amp; Building Systems Renewal (30000738)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$90,000</w:t>
      </w:r>
    </w:p>
    <w:p>
      <w:pPr>
        <w:spacing w:before="120" w:after="0" w:line="408" w:lineRule="exact"/>
        <w:ind w:left="0" w:right="0" w:firstLine="576"/>
        <w:jc w:val="left"/>
        <w:tabs>
          <w:tab w:val="right" w:leader="dot" w:pos="9936"/>
        </w:tabs>
      </w:pPr>
      <w:r>
        <w:rPr/>
        <w:t xml:space="preserve">Prior Biennia (Expenditures)</w:t>
      </w:r>
      <w:r>
        <w:tab/>
      </w:r>
      <w:r>
        <w:rPr/>
        <w:t xml:space="preserve">$160,000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Building Systems Renewal &amp; Update (30000782)</w:t>
      </w:r>
    </w:p>
    <w:p>
      <w:pPr>
        <w:spacing w:before="120" w:after="0" w:line="408" w:lineRule="exact"/>
        <w:ind w:left="0" w:right="0" w:firstLine="576"/>
        <w:jc w:val="left"/>
      </w:pPr>
      <w:r>
        <w:rPr/>
        <w:t xml:space="preserve">The appropriation in this section is provided solely for predesign funding,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$2,754,000</w:t>
      </w:r>
    </w:p>
    <w:p>
      <w:pPr>
        <w:tabs>
          <w:tab w:val="right" w:leader="dot" w:pos="9936"/>
        </w:tabs>
        <w:ind w:left="0" w:right="0" w:firstLine="1440"/>
      </w:pPr>
      <w:r>
        <w:rPr/>
        <w:t xml:space="preserve">TOTAL</w:t>
      </w:r>
      <w:r>
        <w:tab/>
      </w:r>
      <w:r>
        <w:rPr/>
        <w:t xml:space="preserve">$3,004,000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Hazard Mitigation Grant Program (30000787)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$875,000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$125,000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Tacoma Rhodes Center - Roof and Shell Space (30000798)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tabs>
          <w:tab w:val="right" w:leader="dot" w:pos="9936"/>
        </w:tabs>
        <w:ind w:left="0" w:right="0" w:firstLine="1440"/>
      </w:pPr>
      <w:r>
        <w:rPr/>
        <w:t xml:space="preserve">Subtotal Appropriation</w:t>
      </w:r>
      <w:r>
        <w:tab/>
      </w:r>
      <w:r>
        <w:rPr/>
        <w:t xml:space="preserve">$3,772,000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$3,192,000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$2,529,000</w:t>
      </w:r>
    </w:p>
    <w:p>
      <w:pPr>
        <w:tabs>
          <w:tab w:val="right" w:leader="dot" w:pos="9936"/>
        </w:tabs>
        <w:ind w:left="0" w:right="0" w:firstLine="1440"/>
      </w:pPr>
      <w:r>
        <w:rPr/>
        <w:t xml:space="preserve">Subtotal Appropriation</w:t>
      </w:r>
      <w:r>
        <w:tab/>
      </w:r>
      <w:r>
        <w:rPr/>
        <w:t xml:space="preserve">$6,115,000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$16,085,000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Programmatic Projects (30000859)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$4,245,000</w:t>
      </w:r>
    </w:p>
    <w:p>
      <w:pPr>
        <w:tabs>
          <w:tab w:val="right" w:leader="dot" w:pos="9936"/>
        </w:tabs>
        <w:ind w:left="0" w:right="0" w:firstLine="1440"/>
      </w:pPr>
      <w:r>
        <w:rPr/>
        <w:t xml:space="preserve">TOTAL</w:t>
      </w:r>
      <w:r>
        <w:tab/>
      </w:r>
      <w:r>
        <w:rPr/>
        <w:t xml:space="preserve">$5,642,000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$73,255,000</w:t>
      </w:r>
    </w:p>
    <w:p>
      <w:pPr>
        <w:tabs>
          <w:tab w:val="right" w:leader="dot" w:pos="9936"/>
        </w:tabs>
        <w:ind w:left="0" w:right="0" w:firstLine="1440"/>
      </w:pPr>
      <w:r>
        <w:rPr/>
        <w:t xml:space="preserve">TOTAL</w:t>
      </w:r>
      <w:r>
        <w:tab/>
      </w:r>
      <w:r>
        <w:rPr/>
        <w:t xml:space="preserve">$89,255,000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$809,000 is for the state efficiency and environmental program.</w:t>
      </w:r>
    </w:p>
    <w:p>
      <w:pPr>
        <w:spacing w:before="0" w:after="0" w:line="408" w:lineRule="exact"/>
        <w:ind w:left="0" w:right="0" w:firstLine="576"/>
        <w:jc w:val="left"/>
      </w:pPr>
      <w:r>
        <w:rPr/>
        <w:t xml:space="preserve">(2) $250,000 is for a budget evaluation study of the campus combined heat and power plant project. The budget evaluation study must use a budget evaluation study team approach incorporating value engineering techniques. Funds from the project appropriation must be used by the office of financial management through an interagency agreement with the department of enterprise services to cover the cost of the study.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$250,000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$809,000</w:t>
      </w:r>
    </w:p>
    <w:p>
      <w:pPr>
        <w:tabs>
          <w:tab w:val="right" w:leader="dot" w:pos="9936"/>
        </w:tabs>
        <w:ind w:left="0" w:right="0" w:firstLine="1440"/>
      </w:pPr>
      <w:r>
        <w:rPr/>
        <w:t xml:space="preserve">Subtotal Appropriation</w:t>
      </w:r>
      <w:r>
        <w:tab/>
      </w:r>
      <w:r>
        <w:rPr/>
        <w:t xml:space="preserve">$1,059,000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$101,059,000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Predesign (91000436)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$2,864,000</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$5,436,000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 Stabilize Hillside (30000830)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$5,512,000</w:t>
      </w:r>
    </w:p>
    <w:p>
      <w:pPr>
        <w:tabs>
          <w:tab w:val="right" w:leader="dot" w:pos="9936"/>
        </w:tabs>
        <w:ind w:left="0" w:right="0" w:firstLine="1440"/>
      </w:pPr>
      <w:r>
        <w:rPr/>
        <w:t xml:space="preserve">TOTAL</w:t>
      </w:r>
      <w:r>
        <w:tab/>
      </w:r>
      <w:r>
        <w:rPr/>
        <w:t xml:space="preserve">$6,456,000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appropriations in this section are subject to the following conditions and limitations: $1,560,000 is provided to the department for furniture, fixtures, and equipment for common areas in the building. $2,854,000 is provided solely for furniture, fixtures, and equipment for the Washington state patrol.</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Feasibility Study for Restoring Skylights in Legislative Building (92000010)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$3,580,000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$1,877,000</w:t>
      </w:r>
    </w:p>
    <w:p>
      <w:pPr>
        <w:tabs>
          <w:tab w:val="right" w:leader="dot" w:pos="9936"/>
        </w:tabs>
        <w:ind w:left="0" w:right="0" w:firstLine="1440"/>
      </w:pPr>
      <w:r>
        <w:rPr/>
        <w:t xml:space="preserve">TOTAL</w:t>
      </w:r>
      <w:r>
        <w:tab/>
      </w:r>
      <w:r>
        <w:rPr/>
        <w:t xml:space="preserve">$6,107,000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$167,000</w:t>
      </w:r>
    </w:p>
    <w:p>
      <w:pPr>
        <w:tabs>
          <w:tab w:val="right" w:leader="dot" w:pos="9936"/>
        </w:tabs>
        <w:ind w:left="0" w:right="0" w:firstLine="1440"/>
      </w:pPr>
      <w:r>
        <w:rPr/>
        <w:t xml:space="preserve">Subtotal Reappropriation</w:t>
      </w:r>
      <w:r>
        <w:tab/>
      </w:r>
      <w:r>
        <w:rPr/>
        <w:t xml:space="preserve">$2,174,000</w:t>
      </w:r>
    </w:p>
    <w:p>
      <w:pPr>
        <w:spacing w:before="120" w:after="0" w:line="408" w:lineRule="exact"/>
        <w:ind w:left="0" w:right="0" w:firstLine="576"/>
        <w:jc w:val="left"/>
        <w:tabs>
          <w:tab w:val="right" w:leader="dot" w:pos="9936"/>
        </w:tabs>
      </w:pPr>
      <w:r>
        <w:rPr/>
        <w:t xml:space="preserve">Prior Biennia (Expenditures)</w:t>
      </w:r>
      <w:r>
        <w:tab/>
      </w:r>
      <w:r>
        <w:rPr/>
        <w:t xml:space="preserve">$10,424,000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$1,697,000</w:t>
      </w:r>
    </w:p>
    <w:p>
      <w:pPr>
        <w:tabs>
          <w:tab w:val="right" w:leader="dot" w:pos="9936"/>
        </w:tabs>
        <w:ind w:left="0" w:right="0" w:firstLine="1440"/>
      </w:pPr>
      <w:r>
        <w:rPr/>
        <w:t xml:space="preserve">Subtotal Reappropriation</w:t>
      </w:r>
      <w:r>
        <w:tab/>
      </w:r>
      <w:r>
        <w:rPr/>
        <w:t xml:space="preserve">$4,926,000</w:t>
      </w:r>
    </w:p>
    <w:p>
      <w:pPr>
        <w:spacing w:before="120" w:after="0" w:line="408" w:lineRule="exact"/>
        <w:ind w:left="0" w:right="0" w:firstLine="576"/>
        <w:jc w:val="left"/>
        <w:tabs>
          <w:tab w:val="right" w:leader="dot" w:pos="9936"/>
        </w:tabs>
      </w:pPr>
      <w:r>
        <w:rPr/>
        <w:t xml:space="preserve">Prior Biennia (Expenditures)</w:t>
      </w:r>
      <w:r>
        <w:tab/>
      </w:r>
      <w:r>
        <w:rPr/>
        <w:t xml:space="preserve">$16,690,000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$1,398,000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$919,000</w:t>
      </w:r>
    </w:p>
    <w:p>
      <w:pPr>
        <w:tabs>
          <w:tab w:val="right" w:leader="dot" w:pos="9936"/>
        </w:tabs>
        <w:ind w:left="0" w:right="0" w:firstLine="1440"/>
      </w:pPr>
      <w:r>
        <w:rPr/>
        <w:t xml:space="preserve">Subtotal Reappropriation</w:t>
      </w:r>
      <w:r>
        <w:tab/>
      </w:r>
      <w:r>
        <w:rPr/>
        <w:t xml:space="preserve">$2,317,000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$2,901,000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$3,025,000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0" w:after="0" w:line="408" w:lineRule="exact"/>
        <w:ind w:left="0" w:right="0" w:firstLine="576"/>
        <w:jc w:val="left"/>
        <w:tabs>
          <w:tab w:val="right" w:leader="dot" w:pos="9936"/>
        </w:tabs>
      </w:pPr>
      <w:r>
        <w:rPr/>
        <w:t xml:space="preserve">Pend Oreille County</w:t>
      </w:r>
      <w:r>
        <w:tab/>
      </w:r>
      <w:r>
        <w:rPr/>
        <w:t xml:space="preserve">$400,000</w:t>
      </w:r>
    </w:p>
    <w:p>
      <w:pPr>
        <w:spacing w:before="0" w:after="0" w:line="408" w:lineRule="exact"/>
        <w:ind w:left="0" w:right="0" w:firstLine="576"/>
        <w:jc w:val="left"/>
        <w:tabs>
          <w:tab w:val="right" w:leader="dot" w:pos="9936"/>
        </w:tabs>
      </w:pPr>
      <w:r>
        <w:rPr/>
        <w:t xml:space="preserve">Grays Harbor County</w:t>
      </w:r>
      <w:r>
        <w:tab/>
      </w:r>
      <w:r>
        <w:rPr/>
        <w:t xml:space="preserve">$322,850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$14,816,000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rPr/>
        <w:t xml:space="preserve">(3) The department shall submit an updated project proposal by October 15, 2017 and return any excess funds.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ind w:left="0" w:right="0" w:firstLine="576"/>
        <w:jc w:val="left"/>
      </w:pPr>
      <w:r>
        <w:rPr/>
        <w:t xml:space="preserve">The appropriation in this section is subject to the following conditions and limitations: The department shall upgrade the kitchen and dining room to facilitate the receiving and warming of food prepared at the western state hospital kitchen.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$5,945,000</w:t>
      </w:r>
    </w:p>
    <w:p>
      <w:pPr>
        <w:spacing w:before="120" w:after="0" w:line="408" w:lineRule="exact"/>
        <w:ind w:left="0" w:right="0" w:firstLine="576"/>
        <w:jc w:val="left"/>
        <w:tabs>
          <w:tab w:val="right" w:leader="dot" w:pos="9936"/>
        </w:tabs>
      </w:pPr>
      <w:r>
        <w:rPr/>
        <w:t xml:space="preserve">Prior Biennia (Expenditures)</w:t>
      </w:r>
      <w:r>
        <w:tab/>
      </w:r>
      <w:r>
        <w:rPr/>
        <w:t xml:space="preserve">$755,000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$27,845,000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$22,420,000</w:t>
      </w:r>
    </w:p>
    <w:p>
      <w:pPr>
        <w:spacing w:before="120" w:after="0" w:line="408" w:lineRule="exact"/>
        <w:ind w:left="0" w:right="0" w:firstLine="576"/>
        <w:jc w:val="left"/>
        <w:tabs>
          <w:tab w:val="right" w:leader="dot" w:pos="9936"/>
        </w:tabs>
      </w:pPr>
      <w:r>
        <w:rPr/>
        <w:t xml:space="preserve">Prior Biennia (Expenditures)</w:t>
      </w:r>
      <w:r>
        <w:tab/>
      </w:r>
      <w:r>
        <w:rPr/>
        <w:t xml:space="preserve">$14,155,000</w:t>
      </w:r>
    </w:p>
    <w:p>
      <w:pPr>
        <w:spacing w:before="0" w:after="0" w:line="408" w:lineRule="exact"/>
        <w:ind w:left="0" w:right="0" w:firstLine="576"/>
        <w:jc w:val="left"/>
        <w:tabs>
          <w:tab w:val="right" w:leader="dot" w:pos="9936"/>
        </w:tabs>
      </w:pPr>
      <w:r>
        <w:rPr/>
        <w:t xml:space="preserve">Future Biennia (Projected Costs)</w:t>
      </w:r>
      <w:r>
        <w:tab/>
      </w:r>
      <w:r>
        <w:rPr/>
        <w:t xml:space="preserve">$166,575,000</w:t>
      </w:r>
    </w:p>
    <w:p>
      <w:pPr>
        <w:tabs>
          <w:tab w:val="right" w:leader="dot" w:pos="9936"/>
        </w:tabs>
        <w:ind w:left="0" w:right="0" w:firstLine="1440"/>
      </w:pPr>
      <w:r>
        <w:rPr/>
        <w:t xml:space="preserve">TOTAL</w:t>
      </w:r>
      <w:r>
        <w:tab/>
      </w:r>
      <w:r>
        <w:rPr/>
        <w:t xml:space="preserve">$203,150,000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 - Activity Center: Renovation (30002237)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$3,620,000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$2,580,000</w:t>
      </w:r>
    </w:p>
    <w:p>
      <w:pPr>
        <w:tabs>
          <w:tab w:val="right" w:leader="dot" w:pos="9936"/>
        </w:tabs>
        <w:ind w:left="0" w:right="0" w:firstLine="1440"/>
      </w:pPr>
      <w:r>
        <w:rPr/>
        <w:t xml:space="preserve">Subtotal Appropriation</w:t>
      </w:r>
      <w:r>
        <w:tab/>
      </w:r>
      <w:r>
        <w:rPr/>
        <w:t xml:space="preserve">$6,200,000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Telecommunication Systems Modernization (30002746)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Charitable, Educational, Penal, and Reformatory 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$1,470,000</w:t>
      </w:r>
    </w:p>
    <w:p>
      <w:pPr>
        <w:tabs>
          <w:tab w:val="right" w:leader="dot" w:pos="9936"/>
        </w:tabs>
        <w:ind w:left="0" w:right="0" w:firstLine="1440"/>
      </w:pPr>
      <w:r>
        <w:rPr/>
        <w:t xml:space="preserve">TOTAL</w:t>
      </w:r>
      <w:r>
        <w:tab/>
      </w:r>
      <w:r>
        <w:rPr/>
        <w:t xml:space="preserve">$3,470,000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Juvenile Rehabilitation - Pine Lodge: Youth Training Programs (30002748)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$11,500,000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$15,575,000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New HVAC DDC Controls (30002759)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&amp; Westlake: Duress Alarm System (30002761)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Repairs and Upgrades (30003211)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Main Dock: Float &amp; Dolphin Replacement (30003234)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$1,070,000</w:t>
      </w:r>
    </w:p>
    <w:p>
      <w:pPr>
        <w:spacing w:before="120" w:after="0" w:line="408" w:lineRule="exact"/>
        <w:ind w:left="0" w:right="0" w:firstLine="576"/>
        <w:jc w:val="left"/>
        <w:tabs>
          <w:tab w:val="right" w:leader="dot" w:pos="9936"/>
        </w:tabs>
      </w:pPr>
      <w:r>
        <w:rPr/>
        <w:t xml:space="preserve">Prior Biennia (Expenditures)</w:t>
      </w:r>
      <w:r>
        <w:tab/>
      </w:r>
      <w:r>
        <w:rPr/>
        <w:t xml:space="preserve">$530,000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 - Academic School (30003242)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$9,620,000</w:t>
      </w:r>
    </w:p>
    <w:p>
      <w:pPr>
        <w:tabs>
          <w:tab w:val="right" w:leader="dot" w:pos="9936"/>
        </w:tabs>
        <w:ind w:left="0" w:right="0" w:firstLine="1440"/>
      </w:pPr>
      <w:r>
        <w:rPr/>
        <w:t xml:space="preserve">TOTAL</w:t>
      </w:r>
      <w:r>
        <w:tab/>
      </w:r>
      <w:r>
        <w:rPr/>
        <w:t xml:space="preserve">$10,420,000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 Multiple Buildings: Safety Improvements (30003573)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Campus: HVAC Units Replacement (30003586)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Operated Living Facilities (40000022)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Hard to Serve Client Housing (40000023)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29: Roofing Replacement (40000025)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29: Treatment &amp; Recovery Center (40000027)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Community Behavioral Health Hospitals (40000032)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$6,369,000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$5,418,000</w:t>
      </w:r>
    </w:p>
    <w:p>
      <w:pPr>
        <w:spacing w:before="120" w:after="0" w:line="408" w:lineRule="exact"/>
        <w:ind w:left="0" w:right="0" w:firstLine="576"/>
        <w:jc w:val="left"/>
        <w:tabs>
          <w:tab w:val="right" w:leader="dot" w:pos="9936"/>
        </w:tabs>
      </w:pPr>
      <w:r>
        <w:rPr/>
        <w:t xml:space="preserve">Prior Biennia (Expenditures)</w:t>
      </w:r>
      <w:r>
        <w:tab/>
      </w:r>
      <w:r>
        <w:rPr/>
        <w:t xml:space="preserve">$582,000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$28,516,000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$3,484,000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$23,376,000</w:t>
      </w:r>
    </w:p>
    <w:p>
      <w:pPr>
        <w:tabs>
          <w:tab w:val="right" w:leader="dot" w:pos="9936"/>
        </w:tabs>
        <w:ind w:left="0" w:right="0" w:firstLine="1440"/>
      </w:pPr>
      <w:r>
        <w:rPr/>
        <w:t xml:space="preserve">TOTAL</w:t>
      </w:r>
      <w:r>
        <w:tab/>
      </w:r>
      <w:r>
        <w:rPr/>
        <w:t xml:space="preserve">$26,226,000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Low-Level Radioactive Waste Site: Soil Acquisition (30000410)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Lead Remediation (40000005)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assist in remediation of known lead paint hazards in homes, child care facilities, rental properties, and private schools. Additional public health system capacity will identify and respond to children with elevated blood lead levels through increased screening of children on medicaid and other high risk children, through outreach to doctors and parents, and through creation of a consistent system for case management and follow up for children with elevated blood lead levels.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$1,323,000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$16,358,000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Close Sewer Lagoon (20082022)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$6,240,000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$8,940,000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$20,923,000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Replace Roofs (30000654)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Fire Suppression EC Industries (30000691)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Living Unit Replace Pipes A Unit (30000730)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CCCC: Replace Fire Alarm System (30000743)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$1,949,000</w:t>
      </w:r>
    </w:p>
    <w:p>
      <w:pPr>
        <w:spacing w:before="120" w:after="0" w:line="408" w:lineRule="exact"/>
        <w:ind w:left="0" w:right="0" w:firstLine="576"/>
        <w:jc w:val="left"/>
        <w:tabs>
          <w:tab w:val="right" w:leader="dot" w:pos="9936"/>
        </w:tabs>
      </w:pPr>
      <w:r>
        <w:rPr/>
        <w:t xml:space="preserve">Prior Biennia (Expenditures)</w:t>
      </w:r>
      <w:r>
        <w:tab/>
      </w:r>
      <w:r>
        <w:rPr/>
        <w:t xml:space="preserve">$5,847,000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$627,000</w:t>
      </w:r>
    </w:p>
    <w:p>
      <w:pPr>
        <w:spacing w:before="120" w:after="0" w:line="408" w:lineRule="exact"/>
        <w:ind w:left="0" w:right="0" w:firstLine="576"/>
        <w:jc w:val="left"/>
        <w:tabs>
          <w:tab w:val="right" w:leader="dot" w:pos="9936"/>
        </w:tabs>
      </w:pPr>
      <w:r>
        <w:rPr/>
        <w:t xml:space="preserve">Prior Biennia (Expenditures)</w:t>
      </w:r>
      <w:r>
        <w:tab/>
      </w:r>
      <w:r>
        <w:rPr/>
        <w:t xml:space="preserve">$4,606,000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$589,000</w:t>
      </w:r>
    </w:p>
    <w:p>
      <w:pPr>
        <w:spacing w:before="120" w:after="0" w:line="408" w:lineRule="exact"/>
        <w:ind w:left="0" w:right="0" w:firstLine="576"/>
        <w:jc w:val="left"/>
        <w:tabs>
          <w:tab w:val="right" w:leader="dot" w:pos="9936"/>
        </w:tabs>
      </w:pPr>
      <w:r>
        <w:rPr/>
        <w:t xml:space="preserve">Prior Biennia (Expenditures)</w:t>
      </w:r>
      <w:r>
        <w:tab/>
      </w:r>
      <w:r>
        <w:rPr/>
        <w:t xml:space="preserve">$3,692,000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$2,480,000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$861,000</w:t>
      </w:r>
    </w:p>
    <w:p>
      <w:pPr>
        <w:spacing w:before="120" w:after="0" w:line="408" w:lineRule="exact"/>
        <w:ind w:left="0" w:right="0" w:firstLine="576"/>
        <w:jc w:val="left"/>
        <w:tabs>
          <w:tab w:val="right" w:leader="dot" w:pos="9936"/>
        </w:tabs>
      </w:pPr>
      <w:r>
        <w:rPr/>
        <w:t xml:space="preserve">Prior Biennia (Expenditures)</w:t>
      </w:r>
      <w:r>
        <w:tab/>
      </w:r>
      <w:r>
        <w:rPr/>
        <w:t xml:space="preserve">$859,000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MCCCW: Expansion of Medical Clinic (30001060)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$53,655,000</w:t>
      </w:r>
    </w:p>
    <w:p>
      <w:pPr>
        <w:tabs>
          <w:tab w:val="right" w:leader="dot" w:pos="9936"/>
        </w:tabs>
        <w:ind w:left="0" w:right="0" w:firstLine="1440"/>
      </w:pPr>
      <w:r>
        <w:rPr/>
        <w:t xml:space="preserve">TOTAL</w:t>
      </w:r>
      <w:r>
        <w:tab/>
      </w:r>
      <w:r>
        <w:rPr/>
        <w:t xml:space="preserve">$67,686,000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Programmatic Projects (30001115)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$11,213,000</w:t>
      </w:r>
    </w:p>
    <w:p>
      <w:pPr>
        <w:tabs>
          <w:tab w:val="right" w:leader="dot" w:pos="9936"/>
        </w:tabs>
        <w:ind w:left="0" w:right="0" w:firstLine="1440"/>
      </w:pPr>
      <w:r>
        <w:rPr/>
        <w:t xml:space="preserve">TOTAL</w:t>
      </w:r>
      <w:r>
        <w:tab/>
      </w:r>
      <w:r>
        <w:rPr/>
        <w:t xml:space="preserve">$15,260,000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Additional Capacity: Naselle Youth Camp (40000003)</w:t>
      </w:r>
    </w:p>
    <w:p>
      <w:pPr>
        <w:spacing w:before="120" w:after="0" w:line="408" w:lineRule="exact"/>
        <w:ind w:left="0" w:right="0" w:firstLine="576"/>
        <w:jc w:val="left"/>
      </w:pPr>
      <w:r>
        <w:rPr/>
        <w:t xml:space="preserve">The appropriation in this section is provided solely for a predesign to convert Naselle youth camp from a department of social and health services facility to a department of corrections facility for individuals under the jurisdiction of the department of corrections. The predesign must be submitted to the office of financial management and the legislature by June 30,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$301,000</w:t>
      </w:r>
    </w:p>
    <w:p>
      <w:pPr>
        <w:spacing w:before="120" w:after="0" w:line="408" w:lineRule="exact"/>
        <w:ind w:left="0" w:right="0" w:firstLine="576"/>
        <w:jc w:val="left"/>
        <w:tabs>
          <w:tab w:val="right" w:leader="dot" w:pos="9936"/>
        </w:tabs>
      </w:pPr>
      <w:r>
        <w:rPr/>
        <w:t xml:space="preserve">Prior Biennia (Expenditures)</w:t>
      </w:r>
      <w:r>
        <w:tab/>
      </w:r>
      <w:r>
        <w:rPr/>
        <w:t xml:space="preserve">$15,110,000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$254,000</w:t>
      </w:r>
    </w:p>
    <w:p>
      <w:pPr>
        <w:spacing w:before="120" w:after="0" w:line="408" w:lineRule="exact"/>
        <w:ind w:left="0" w:right="0" w:firstLine="576"/>
        <w:jc w:val="left"/>
        <w:tabs>
          <w:tab w:val="right" w:leader="dot" w:pos="9936"/>
        </w:tabs>
      </w:pPr>
      <w:r>
        <w:rPr/>
        <w:t xml:space="preserve">Prior Biennia (Expenditures)</w:t>
      </w:r>
      <w:r>
        <w:tab/>
      </w:r>
      <w:r>
        <w:rPr/>
        <w:t xml:space="preserve">$12,546,000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$3,274,000</w:t>
      </w:r>
    </w:p>
    <w:p>
      <w:pPr>
        <w:spacing w:before="120" w:after="0" w:line="408" w:lineRule="exact"/>
        <w:ind w:left="0" w:right="0" w:firstLine="576"/>
        <w:jc w:val="left"/>
        <w:tabs>
          <w:tab w:val="right" w:leader="dot" w:pos="9936"/>
        </w:tabs>
      </w:pPr>
      <w:r>
        <w:rPr/>
        <w:t xml:space="preserve">Prior Biennia (Expenditures)</w:t>
      </w:r>
      <w:r>
        <w:tab/>
      </w:r>
      <w:r>
        <w:rPr/>
        <w:t xml:space="preserve">$88,226,000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$2,044,000</w:t>
      </w:r>
    </w:p>
    <w:p>
      <w:pPr>
        <w:spacing w:before="120" w:after="0" w:line="408" w:lineRule="exact"/>
        <w:ind w:left="0" w:right="0" w:firstLine="576"/>
        <w:jc w:val="left"/>
        <w:tabs>
          <w:tab w:val="right" w:leader="dot" w:pos="9936"/>
        </w:tabs>
      </w:pPr>
      <w:r>
        <w:rPr/>
        <w:t xml:space="preserve">Prior Biennia (Expenditures)</w:t>
      </w:r>
      <w:r>
        <w:tab/>
      </w:r>
      <w:r>
        <w:rPr/>
        <w:t xml:space="preserve">$96,856,000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$92,340,000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Storage Feasibility Study (20084026)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3035, chapter 497, Laws of 2009.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$5,168,000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$1,274,000</w:t>
      </w:r>
    </w:p>
    <w:p>
      <w:pPr>
        <w:spacing w:before="120" w:after="0" w:line="408" w:lineRule="exact"/>
        <w:ind w:left="0" w:right="0" w:firstLine="576"/>
        <w:jc w:val="left"/>
        <w:tabs>
          <w:tab w:val="right" w:leader="dot" w:pos="9936"/>
        </w:tabs>
      </w:pPr>
      <w:r>
        <w:rPr/>
        <w:t xml:space="preserve">Prior Biennia (Expenditures)</w:t>
      </w:r>
      <w:r>
        <w:tab/>
      </w:r>
      <w:r>
        <w:rPr/>
        <w:t xml:space="preserve">$12,726,000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$407,000</w:t>
      </w:r>
    </w:p>
    <w:p>
      <w:pPr>
        <w:spacing w:before="120" w:after="0" w:line="408" w:lineRule="exact"/>
        <w:ind w:left="0" w:right="0" w:firstLine="576"/>
        <w:jc w:val="left"/>
        <w:tabs>
          <w:tab w:val="right" w:leader="dot" w:pos="9936"/>
        </w:tabs>
      </w:pPr>
      <w:r>
        <w:rPr/>
        <w:t xml:space="preserve">Prior Biennia (Expenditures)</w:t>
      </w:r>
      <w:r>
        <w:tab/>
      </w:r>
      <w:r>
        <w:rPr/>
        <w:t xml:space="preserve">$5,593,000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Kittitas Groundwater Study (30000029)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36, Laws of 2010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$59,000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$5,676,000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$6,433,000</w:t>
      </w:r>
    </w:p>
    <w:p>
      <w:pPr>
        <w:spacing w:before="120" w:after="0" w:line="408" w:lineRule="exact"/>
        <w:ind w:left="0" w:right="0" w:firstLine="576"/>
        <w:jc w:val="left"/>
        <w:tabs>
          <w:tab w:val="right" w:leader="dot" w:pos="9936"/>
        </w:tabs>
      </w:pPr>
      <w:r>
        <w:rPr/>
        <w:t xml:space="preserve">Prior Biennia (Expenditures)</w:t>
      </w:r>
      <w:r>
        <w:tab/>
      </w:r>
      <w:r>
        <w:rPr/>
        <w:t xml:space="preserve">$68,676,000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$1,034,000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$571,000</w:t>
      </w:r>
    </w:p>
    <w:p>
      <w:pPr>
        <w:tabs>
          <w:tab w:val="right" w:leader="dot" w:pos="9936"/>
        </w:tabs>
        <w:ind w:left="0" w:right="0" w:firstLine="1440"/>
      </w:pPr>
      <w:r>
        <w:rPr/>
        <w:t xml:space="preserve">Subtotal Reappropriation</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$37,429,000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$3,240,000</w:t>
      </w:r>
    </w:p>
    <w:p>
      <w:pPr>
        <w:spacing w:before="120" w:after="0" w:line="408" w:lineRule="exact"/>
        <w:ind w:left="0" w:right="0" w:firstLine="576"/>
        <w:jc w:val="left"/>
        <w:tabs>
          <w:tab w:val="right" w:leader="dot" w:pos="9936"/>
        </w:tabs>
      </w:pPr>
      <w:r>
        <w:rPr/>
        <w:t xml:space="preserve">Prior Biennia (Expenditures)</w:t>
      </w:r>
      <w:r>
        <w:tab/>
      </w:r>
      <w:r>
        <w:rPr/>
        <w:t xml:space="preserve">$30,030,000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(30000209)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$8,913,000</w:t>
      </w:r>
    </w:p>
    <w:p>
      <w:pPr>
        <w:spacing w:before="120" w:after="0" w:line="408" w:lineRule="exact"/>
        <w:ind w:left="0" w:right="0" w:firstLine="576"/>
        <w:jc w:val="left"/>
        <w:tabs>
          <w:tab w:val="right" w:leader="dot" w:pos="9936"/>
        </w:tabs>
      </w:pPr>
      <w:r>
        <w:rPr/>
        <w:t xml:space="preserve">Prior Biennia (Expenditures)</w:t>
      </w:r>
      <w:r>
        <w:tab/>
      </w:r>
      <w:r>
        <w:rPr/>
        <w:t xml:space="preserve">$183,231,000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$967,000</w:t>
      </w:r>
    </w:p>
    <w:p>
      <w:pPr>
        <w:spacing w:before="120" w:after="0" w:line="408" w:lineRule="exact"/>
        <w:ind w:left="0" w:right="0" w:firstLine="576"/>
        <w:jc w:val="left"/>
        <w:tabs>
          <w:tab w:val="right" w:leader="dot" w:pos="9936"/>
        </w:tabs>
      </w:pPr>
      <w:r>
        <w:rPr/>
        <w:t xml:space="preserve">Prior Biennia (Expenditures)</w:t>
      </w:r>
      <w:r>
        <w:tab/>
      </w:r>
      <w:r>
        <w:rPr/>
        <w:t xml:space="preserve">$7,033,000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$22,863,000</w:t>
      </w:r>
    </w:p>
    <w:p>
      <w:pPr>
        <w:spacing w:before="120" w:after="0" w:line="408" w:lineRule="exact"/>
        <w:ind w:left="0" w:right="0" w:firstLine="576"/>
        <w:jc w:val="left"/>
        <w:tabs>
          <w:tab w:val="right" w:leader="dot" w:pos="9936"/>
        </w:tabs>
      </w:pPr>
      <w:r>
        <w:rPr/>
        <w:t xml:space="preserve">Prior Biennia (Expenditures)</w:t>
      </w:r>
      <w:r>
        <w:tab/>
      </w:r>
      <w:r>
        <w:rPr/>
        <w:t xml:space="preserve">$40,971,000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$151,000</w:t>
      </w:r>
    </w:p>
    <w:p>
      <w:pPr>
        <w:spacing w:before="120" w:after="0" w:line="408" w:lineRule="exact"/>
        <w:ind w:left="0" w:right="0" w:firstLine="576"/>
        <w:jc w:val="left"/>
        <w:tabs>
          <w:tab w:val="right" w:leader="dot" w:pos="9936"/>
        </w:tabs>
      </w:pPr>
      <w:r>
        <w:rPr/>
        <w:t xml:space="preserve">Prior Biennia (Expenditures)</w:t>
      </w:r>
      <w:r>
        <w:tab/>
      </w:r>
      <w:r>
        <w:rPr/>
        <w:t xml:space="preserve">$5,849,000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$16,124,000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$179,000</w:t>
      </w:r>
    </w:p>
    <w:p>
      <w:pPr>
        <w:spacing w:before="120" w:after="0" w:line="408" w:lineRule="exact"/>
        <w:ind w:left="0" w:right="0" w:firstLine="576"/>
        <w:jc w:val="left"/>
        <w:tabs>
          <w:tab w:val="right" w:leader="dot" w:pos="9936"/>
        </w:tabs>
      </w:pPr>
      <w:r>
        <w:rPr/>
        <w:t xml:space="preserve">Prior Biennia (Expenditures)</w:t>
      </w:r>
      <w:r>
        <w:tab/>
      </w:r>
      <w:r>
        <w:rPr/>
        <w:t xml:space="preserve">$1,821,000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$3,021,000</w:t>
      </w:r>
    </w:p>
    <w:p>
      <w:pPr>
        <w:spacing w:before="120" w:after="0" w:line="408" w:lineRule="exact"/>
        <w:ind w:left="0" w:right="0" w:firstLine="576"/>
        <w:jc w:val="left"/>
        <w:tabs>
          <w:tab w:val="right" w:leader="dot" w:pos="9936"/>
        </w:tabs>
      </w:pPr>
      <w:r>
        <w:rPr/>
        <w:t xml:space="preserve">Prior Biennia (Expenditures)</w:t>
      </w:r>
      <w:r>
        <w:tab/>
      </w:r>
      <w:r>
        <w:rPr/>
        <w:t xml:space="preserve">$17,626,000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$3,984,000</w:t>
      </w:r>
    </w:p>
    <w:p>
      <w:pPr>
        <w:spacing w:before="120" w:after="0" w:line="408" w:lineRule="exact"/>
        <w:ind w:left="0" w:right="0" w:firstLine="576"/>
        <w:jc w:val="left"/>
        <w:tabs>
          <w:tab w:val="right" w:leader="dot" w:pos="9936"/>
        </w:tabs>
      </w:pPr>
      <w:r>
        <w:rPr/>
        <w:t xml:space="preserve">Prior Biennia (Expenditures)</w:t>
      </w:r>
      <w:r>
        <w:tab/>
      </w:r>
      <w:r>
        <w:rPr/>
        <w:t xml:space="preserve">$19,216,000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$15,135,000</w:t>
      </w:r>
    </w:p>
    <w:p>
      <w:pPr>
        <w:spacing w:before="120" w:after="0" w:line="408" w:lineRule="exact"/>
        <w:ind w:left="0" w:right="0" w:firstLine="576"/>
        <w:jc w:val="left"/>
        <w:tabs>
          <w:tab w:val="right" w:leader="dot" w:pos="9936"/>
        </w:tabs>
      </w:pPr>
      <w:r>
        <w:rPr/>
        <w:t xml:space="preserve">Prior Biennia (Expenditures)</w:t>
      </w:r>
      <w:r>
        <w:tab/>
      </w:r>
      <w:r>
        <w:rPr/>
        <w:t xml:space="preserve">$34,865,000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$15,650,000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$169,930,000</w:t>
      </w:r>
    </w:p>
    <w:p>
      <w:pPr>
        <w:spacing w:before="120" w:after="0" w:line="408" w:lineRule="exact"/>
        <w:ind w:left="0" w:right="0" w:firstLine="576"/>
        <w:jc w:val="left"/>
        <w:tabs>
          <w:tab w:val="right" w:leader="dot" w:pos="9936"/>
        </w:tabs>
      </w:pPr>
      <w:r>
        <w:rPr/>
        <w:t xml:space="preserve">Prior Biennia (Expenditures)</w:t>
      </w:r>
      <w:r>
        <w:tab/>
      </w:r>
      <w:r>
        <w:rPr/>
        <w:t xml:space="preserve">$80,070,000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$5,021,000</w:t>
      </w:r>
    </w:p>
    <w:p>
      <w:pPr>
        <w:spacing w:before="120" w:after="0" w:line="408" w:lineRule="exact"/>
        <w:ind w:left="0" w:right="0" w:firstLine="576"/>
        <w:jc w:val="left"/>
        <w:tabs>
          <w:tab w:val="right" w:leader="dot" w:pos="9936"/>
        </w:tabs>
      </w:pPr>
      <w:r>
        <w:rPr/>
        <w:t xml:space="preserve">Prior Biennia (Expenditures)</w:t>
      </w:r>
      <w:r>
        <w:tab/>
      </w:r>
      <w:r>
        <w:rPr/>
        <w:t xml:space="preserve">$4,979,000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spacing w:before="120" w:after="0" w:line="408" w:lineRule="exact"/>
        <w:ind w:left="0" w:right="0" w:firstLine="576"/>
        <w:jc w:val="left"/>
        <w:tabs>
          <w:tab w:val="right" w:leader="dot" w:pos="9936"/>
        </w:tabs>
      </w:pPr>
      <w:r>
        <w:rPr/>
        <w:t xml:space="preserve">Prior Biennia (Expenditures)</w:t>
      </w:r>
      <w:r>
        <w:tab/>
      </w:r>
      <w:r>
        <w:rPr/>
        <w:t xml:space="preserve">$2,026,000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$1,472,000</w:t>
      </w:r>
    </w:p>
    <w:p>
      <w:pPr>
        <w:spacing w:before="120" w:after="0" w:line="408" w:lineRule="exact"/>
        <w:ind w:left="0" w:right="0" w:firstLine="576"/>
        <w:jc w:val="left"/>
        <w:tabs>
          <w:tab w:val="right" w:leader="dot" w:pos="9936"/>
        </w:tabs>
      </w:pPr>
      <w:r>
        <w:rPr/>
        <w:t xml:space="preserve">Prior Biennia (Expenditures)</w:t>
      </w:r>
      <w:r>
        <w:tab/>
      </w:r>
      <w:r>
        <w:rPr/>
        <w:t xml:space="preserve">$578,000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$10,217,000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Reappropriation</w:t>
      </w:r>
      <w:r>
        <w:tab/>
      </w:r>
      <w:r>
        <w:rPr/>
        <w:t xml:space="preserve">$11,456,000</w:t>
      </w:r>
    </w:p>
    <w:p>
      <w:pPr>
        <w:spacing w:before="120" w:after="0" w:line="408" w:lineRule="exact"/>
        <w:ind w:left="0" w:right="0" w:firstLine="576"/>
        <w:jc w:val="left"/>
        <w:tabs>
          <w:tab w:val="right" w:leader="dot" w:pos="9936"/>
        </w:tabs>
      </w:pPr>
      <w:r>
        <w:rPr/>
        <w:t xml:space="preserve">Prior Biennia (Expenditures)</w:t>
      </w:r>
      <w:r>
        <w:tab/>
      </w:r>
      <w:r>
        <w:rPr/>
        <w:t xml:space="preserve">$25,204,000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$2,754,000</w:t>
      </w:r>
    </w:p>
    <w:p>
      <w:pPr>
        <w:spacing w:before="120" w:after="0" w:line="408" w:lineRule="exact"/>
        <w:ind w:left="0" w:right="0" w:firstLine="576"/>
        <w:jc w:val="left"/>
        <w:tabs>
          <w:tab w:val="right" w:leader="dot" w:pos="9936"/>
        </w:tabs>
      </w:pPr>
      <w:r>
        <w:rPr/>
        <w:t xml:space="preserve">Prior Biennia (Expenditures)</w:t>
      </w:r>
      <w:r>
        <w:tab/>
      </w:r>
      <w:r>
        <w:rPr/>
        <w:t xml:space="preserve">$22,301,000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$7,199,000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$5,969,000</w:t>
      </w:r>
    </w:p>
    <w:p>
      <w:pPr>
        <w:tabs>
          <w:tab w:val="right" w:leader="dot" w:pos="9936"/>
        </w:tabs>
        <w:ind w:left="0" w:right="0" w:firstLine="1440"/>
      </w:pPr>
      <w:r>
        <w:rPr/>
        <w:t xml:space="preserve">Subtotal Reappropriation</w:t>
      </w:r>
      <w:r>
        <w:tab/>
      </w:r>
      <w:r>
        <w:rPr/>
        <w:t xml:space="preserve">$8,163,000</w:t>
      </w:r>
    </w:p>
    <w:p>
      <w:pPr>
        <w:spacing w:before="120" w:after="0" w:line="408" w:lineRule="exact"/>
        <w:ind w:left="0" w:right="0" w:firstLine="576"/>
        <w:jc w:val="left"/>
        <w:tabs>
          <w:tab w:val="right" w:leader="dot" w:pos="9936"/>
        </w:tabs>
      </w:pPr>
      <w:r>
        <w:rPr/>
        <w:t xml:space="preserve">Prior Biennia (Expenditures)</w:t>
      </w:r>
      <w:r>
        <w:tab/>
      </w:r>
      <w:r>
        <w:rPr/>
        <w:t xml:space="preserve">$66,337,000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$1,928,000</w:t>
      </w:r>
    </w:p>
    <w:p>
      <w:pPr>
        <w:spacing w:before="120" w:after="0" w:line="408" w:lineRule="exact"/>
        <w:ind w:left="0" w:right="0" w:firstLine="576"/>
        <w:jc w:val="left"/>
        <w:tabs>
          <w:tab w:val="right" w:leader="dot" w:pos="9936"/>
        </w:tabs>
      </w:pPr>
      <w:r>
        <w:rPr/>
        <w:t xml:space="preserve">Prior Biennia (Expenditures)</w:t>
      </w:r>
      <w:r>
        <w:tab/>
      </w:r>
      <w:r>
        <w:rPr/>
        <w:t xml:space="preserve">$30,172,000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$27,961,000</w:t>
      </w:r>
    </w:p>
    <w:p>
      <w:pPr>
        <w:spacing w:before="120" w:after="0" w:line="408" w:lineRule="exact"/>
        <w:ind w:left="0" w:right="0" w:firstLine="576"/>
        <w:jc w:val="left"/>
        <w:tabs>
          <w:tab w:val="right" w:leader="dot" w:pos="9936"/>
        </w:tabs>
      </w:pPr>
      <w:r>
        <w:rPr/>
        <w:t xml:space="preserve">Prior Biennia (Expenditures)</w:t>
      </w:r>
      <w:r>
        <w:tab/>
      </w:r>
      <w:r>
        <w:rPr/>
        <w:t xml:space="preserve">$34,576,000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$1,665,000</w:t>
      </w:r>
    </w:p>
    <w:p>
      <w:pPr>
        <w:spacing w:before="120" w:after="0" w:line="408" w:lineRule="exact"/>
        <w:ind w:left="0" w:right="0" w:firstLine="576"/>
        <w:jc w:val="left"/>
        <w:tabs>
          <w:tab w:val="right" w:leader="dot" w:pos="9936"/>
        </w:tabs>
      </w:pPr>
      <w:r>
        <w:rPr/>
        <w:t xml:space="preserve">Prior Biennia (Expenditures)</w:t>
      </w:r>
      <w:r>
        <w:tab/>
      </w:r>
      <w:r>
        <w:rPr/>
        <w:t xml:space="preserve">$2,335,000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$9,985,000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$7,344,000</w:t>
      </w:r>
    </w:p>
    <w:p>
      <w:pPr>
        <w:tabs>
          <w:tab w:val="right" w:leader="dot" w:pos="9936"/>
        </w:tabs>
        <w:ind w:left="0" w:right="0" w:firstLine="1440"/>
      </w:pPr>
      <w:r>
        <w:rPr/>
        <w:t xml:space="preserve">Subtotal Reappropriation</w:t>
      </w:r>
      <w:r>
        <w:tab/>
      </w:r>
      <w:r>
        <w:rPr/>
        <w:t xml:space="preserve">$17,329,000</w:t>
      </w:r>
    </w:p>
    <w:p>
      <w:pPr>
        <w:spacing w:before="120" w:after="0" w:line="408" w:lineRule="exact"/>
        <w:ind w:left="0" w:right="0" w:firstLine="576"/>
        <w:jc w:val="left"/>
        <w:tabs>
          <w:tab w:val="right" w:leader="dot" w:pos="9936"/>
        </w:tabs>
      </w:pPr>
      <w:r>
        <w:rPr/>
        <w:t xml:space="preserve">Prior Biennia (Expenditures)</w:t>
      </w:r>
      <w:r>
        <w:tab/>
      </w:r>
      <w:r>
        <w:rPr/>
        <w:t xml:space="preserve">$5,171,000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$614,000</w:t>
      </w:r>
    </w:p>
    <w:p>
      <w:pPr>
        <w:spacing w:before="120" w:after="0" w:line="408" w:lineRule="exact"/>
        <w:ind w:left="0" w:right="0" w:firstLine="576"/>
        <w:jc w:val="left"/>
        <w:tabs>
          <w:tab w:val="right" w:leader="dot" w:pos="9936"/>
        </w:tabs>
      </w:pPr>
      <w:r>
        <w:rPr/>
        <w:t xml:space="preserve">Prior Biennia (Expenditures)</w:t>
      </w:r>
      <w:r>
        <w:tab/>
      </w:r>
      <w:r>
        <w:rPr/>
        <w:t xml:space="preserve">$386,000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$424,000</w:t>
      </w:r>
    </w:p>
    <w:p>
      <w:pPr>
        <w:tabs>
          <w:tab w:val="right" w:leader="dot" w:pos="9936"/>
        </w:tabs>
        <w:ind w:left="0" w:right="0" w:firstLine="1440"/>
      </w:pPr>
      <w:r>
        <w:rPr/>
        <w:t xml:space="preserve">Subtotal Reappropriation</w:t>
      </w:r>
      <w:r>
        <w:tab/>
      </w:r>
      <w:r>
        <w:rPr/>
        <w:t xml:space="preserve">$1,847,000</w:t>
      </w:r>
    </w:p>
    <w:p>
      <w:pPr>
        <w:spacing w:before="120" w:after="0" w:line="408" w:lineRule="exact"/>
        <w:ind w:left="0" w:right="0" w:firstLine="576"/>
        <w:jc w:val="left"/>
        <w:tabs>
          <w:tab w:val="right" w:leader="dot" w:pos="9936"/>
        </w:tabs>
      </w:pPr>
      <w:r>
        <w:rPr/>
        <w:t xml:space="preserve">Prior Biennia (Expenditures)</w:t>
      </w:r>
      <w:r>
        <w:tab/>
      </w:r>
      <w:r>
        <w:rPr/>
        <w:t xml:space="preserve">$1,653,000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$667,000</w:t>
      </w:r>
    </w:p>
    <w:p>
      <w:pPr>
        <w:spacing w:before="120" w:after="0" w:line="408" w:lineRule="exact"/>
        <w:ind w:left="0" w:right="0" w:firstLine="576"/>
        <w:jc w:val="left"/>
        <w:tabs>
          <w:tab w:val="right" w:leader="dot" w:pos="9936"/>
        </w:tabs>
      </w:pPr>
      <w:r>
        <w:rPr/>
        <w:t xml:space="preserve">Prior Biennia (Expenditures)</w:t>
      </w:r>
      <w:r>
        <w:tab/>
      </w:r>
      <w:r>
        <w:rPr/>
        <w:t xml:space="preserve">$333,000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$9,657,000</w:t>
      </w:r>
    </w:p>
    <w:p>
      <w:pPr>
        <w:spacing w:before="120" w:after="0" w:line="408" w:lineRule="exact"/>
        <w:ind w:left="0" w:right="0" w:firstLine="576"/>
        <w:jc w:val="left"/>
        <w:tabs>
          <w:tab w:val="right" w:leader="dot" w:pos="9936"/>
        </w:tabs>
      </w:pPr>
      <w:r>
        <w:rPr/>
        <w:t xml:space="preserve">Prior Biennia (Expenditures)</w:t>
      </w:r>
      <w:r>
        <w:tab/>
      </w:r>
      <w:r>
        <w:rPr/>
        <w:t xml:space="preserve">$243,000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$47,313,000</w:t>
      </w:r>
    </w:p>
    <w:p>
      <w:pPr>
        <w:spacing w:before="120" w:after="0" w:line="408" w:lineRule="exact"/>
        <w:ind w:left="0" w:right="0" w:firstLine="576"/>
        <w:jc w:val="left"/>
        <w:tabs>
          <w:tab w:val="right" w:leader="dot" w:pos="9936"/>
        </w:tabs>
      </w:pPr>
      <w:r>
        <w:rPr/>
        <w:t xml:space="preserve">Prior Biennia (Expenditures)</w:t>
      </w:r>
      <w:r>
        <w:tab/>
      </w:r>
      <w:r>
        <w:rPr/>
        <w:t xml:space="preserve">$5,434,000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$1,938,000</w:t>
      </w:r>
    </w:p>
    <w:p>
      <w:pPr>
        <w:spacing w:before="120" w:after="0" w:line="408" w:lineRule="exact"/>
        <w:ind w:left="0" w:right="0" w:firstLine="576"/>
        <w:jc w:val="left"/>
        <w:tabs>
          <w:tab w:val="right" w:leader="dot" w:pos="9936"/>
        </w:tabs>
      </w:pPr>
      <w:r>
        <w:rPr/>
        <w:t xml:space="preserve">Prior Biennia (Expenditures)</w:t>
      </w:r>
      <w:r>
        <w:tab/>
      </w:r>
      <w:r>
        <w:rPr/>
        <w:t xml:space="preserve">$62,000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$151,671,000</w:t>
      </w:r>
    </w:p>
    <w:p>
      <w:pPr>
        <w:tabs>
          <w:tab w:val="right" w:leader="dot" w:pos="9936"/>
        </w:tabs>
        <w:ind w:left="0" w:right="0" w:firstLine="1440"/>
      </w:pPr>
      <w:r>
        <w:rPr/>
        <w:t xml:space="preserve">Subtotal Reappropriation</w:t>
      </w:r>
      <w:r>
        <w:tab/>
      </w:r>
      <w:r>
        <w:rPr/>
        <w:t xml:space="preserve">$201,671,000</w:t>
      </w:r>
    </w:p>
    <w:p>
      <w:pPr>
        <w:spacing w:before="120" w:after="0" w:line="408" w:lineRule="exact"/>
        <w:ind w:left="0" w:right="0" w:firstLine="576"/>
        <w:jc w:val="left"/>
        <w:tabs>
          <w:tab w:val="right" w:leader="dot" w:pos="9936"/>
        </w:tabs>
      </w:pPr>
      <w:r>
        <w:rPr/>
        <w:t xml:space="preserve">Prior Biennia (Expenditures)</w:t>
      </w:r>
      <w:r>
        <w:tab/>
      </w:r>
      <w:r>
        <w:rPr/>
        <w:t xml:space="preserve">$1,329,000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$8,604,000</w:t>
      </w:r>
    </w:p>
    <w:p>
      <w:pPr>
        <w:spacing w:before="120" w:after="0" w:line="408" w:lineRule="exact"/>
        <w:ind w:left="0" w:right="0" w:firstLine="576"/>
        <w:jc w:val="left"/>
        <w:tabs>
          <w:tab w:val="right" w:leader="dot" w:pos="9936"/>
        </w:tabs>
      </w:pPr>
      <w:r>
        <w:rPr/>
        <w:t xml:space="preserve">Prior Biennia (Expenditures)</w:t>
      </w:r>
      <w:r>
        <w:tab/>
      </w:r>
      <w:r>
        <w:rPr/>
        <w:t xml:space="preserve">$3,542,000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$13,208,000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$3,774,000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$5,872,000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$2,188,000</w:t>
      </w:r>
    </w:p>
    <w:p>
      <w:pPr>
        <w:tabs>
          <w:tab w:val="right" w:leader="dot" w:pos="9936"/>
        </w:tabs>
        <w:ind w:left="0" w:right="0" w:firstLine="1440"/>
      </w:pPr>
      <w:r>
        <w:rPr/>
        <w:t xml:space="preserve">Subtotal Reappropriation</w:t>
      </w:r>
      <w:r>
        <w:tab/>
      </w:r>
      <w:r>
        <w:rPr/>
        <w:t xml:space="preserve">$8,060,000</w:t>
      </w:r>
    </w:p>
    <w:p>
      <w:pPr>
        <w:spacing w:before="120" w:after="0" w:line="408" w:lineRule="exact"/>
        <w:ind w:left="0" w:right="0" w:firstLine="576"/>
        <w:jc w:val="left"/>
        <w:tabs>
          <w:tab w:val="right" w:leader="dot" w:pos="9936"/>
        </w:tabs>
      </w:pPr>
      <w:r>
        <w:rPr/>
        <w:t xml:space="preserve">Prior Biennia (Expenditures)</w:t>
      </w:r>
      <w:r>
        <w:tab/>
      </w:r>
      <w:r>
        <w:rPr/>
        <w:t xml:space="preserve">$10,940,000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$3,053,000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$18,533,000</w:t>
      </w:r>
    </w:p>
    <w:p>
      <w:pPr>
        <w:spacing w:before="120" w:after="0" w:line="408" w:lineRule="exact"/>
        <w:ind w:left="0" w:right="0" w:firstLine="576"/>
        <w:jc w:val="left"/>
        <w:tabs>
          <w:tab w:val="right" w:leader="dot" w:pos="9936"/>
        </w:tabs>
      </w:pPr>
      <w:r>
        <w:rPr/>
        <w:t xml:space="preserve">Prior Biennia (Expenditures)</w:t>
      </w:r>
      <w:r>
        <w:tab/>
      </w:r>
      <w:r>
        <w:rPr/>
        <w:t xml:space="preserve">$11,467,000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$4,421,000</w:t>
      </w:r>
    </w:p>
    <w:p>
      <w:pPr>
        <w:spacing w:before="120" w:after="0" w:line="408" w:lineRule="exact"/>
        <w:ind w:left="0" w:right="0" w:firstLine="576"/>
        <w:jc w:val="left"/>
        <w:tabs>
          <w:tab w:val="right" w:leader="dot" w:pos="9936"/>
        </w:tabs>
      </w:pPr>
      <w:r>
        <w:rPr/>
        <w:t xml:space="preserve">Prior Biennia (Expenditures)</w:t>
      </w:r>
      <w:r>
        <w:tab/>
      </w:r>
      <w:r>
        <w:rPr/>
        <w:t xml:space="preserve">$579,000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 </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$8,805,000</w:t>
      </w:r>
    </w:p>
    <w:p>
      <w:pPr>
        <w:tabs>
          <w:tab w:val="right" w:leader="dot" w:pos="9936"/>
        </w:tabs>
        <w:ind w:left="0" w:right="0" w:firstLine="1440"/>
      </w:pPr>
      <w:r>
        <w:rPr/>
        <w:t xml:space="preserve">TOTAL</w:t>
      </w:r>
      <w:r>
        <w:tab/>
      </w:r>
      <w:r>
        <w:rPr/>
        <w:t xml:space="preserve">$29,143,000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$2,507,000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$7,914,000</w:t>
      </w:r>
    </w:p>
    <w:p>
      <w:pPr>
        <w:tabs>
          <w:tab w:val="right" w:leader="dot" w:pos="9936"/>
        </w:tabs>
        <w:ind w:left="0" w:right="0" w:firstLine="1440"/>
      </w:pPr>
      <w:r>
        <w:rPr/>
        <w:t xml:space="preserve">Subtotal Appropriation</w:t>
      </w:r>
      <w:r>
        <w:tab/>
      </w:r>
      <w:r>
        <w:rPr/>
        <w:t xml:space="preserve">$10,421,000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$31,800,000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(30000742)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 Sites – Puget Sound (30000749)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$7,682,000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$2,366,000</w:t>
      </w:r>
    </w:p>
    <w:p>
      <w:pPr>
        <w:tabs>
          <w:tab w:val="right" w:leader="dot" w:pos="9936"/>
        </w:tabs>
        <w:ind w:left="0" w:right="0" w:firstLine="1440"/>
      </w:pPr>
      <w:r>
        <w:rPr/>
        <w:t xml:space="preserve">Subtotal Appropriation</w:t>
      </w:r>
      <w:r>
        <w:tab/>
      </w:r>
      <w:r>
        <w:rPr/>
        <w:t xml:space="preserve">$10,048,000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$19,900,000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t xml:space="preserve">(2) All expenditures from this appropriation must be consistent with the terms of this settlement.</w:t>
      </w:r>
    </w:p>
    <w:p>
      <w:pPr>
        <w:spacing w:before="0" w:after="0" w:line="408" w:lineRule="exact"/>
        <w:ind w:left="0" w:right="0" w:firstLine="576"/>
        <w:jc w:val="left"/>
      </w:pPr>
      <w:r>
        <w:rPr/>
        <w:t xml:space="preserve">(3) To the extent possible, projects funded through this appropriation should help achieve the state's results Washington goal of 50,000 electric vehicles on the road by 2020.</w:t>
      </w:r>
    </w:p>
    <w:p>
      <w:pPr>
        <w:spacing w:before="0" w:after="0" w:line="408" w:lineRule="exact"/>
        <w:ind w:left="0" w:right="0" w:firstLine="576"/>
        <w:jc w:val="left"/>
      </w:pPr>
      <w:r>
        <w:rPr/>
        <w:t xml:space="preserve">(4) Fifteen percent of this appropriation must be spent upon projects for the acquisition, installation, operation, and maintenance of new light duty zero emission vehicle supply equipment and infrastructure. The department of ecology must work with the department of transportation to select projects and distribute funding contained in this subsection.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$2,058,000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$3,657,000</w:t>
      </w:r>
    </w:p>
    <w:p>
      <w:pPr>
        <w:spacing w:before="120" w:after="0" w:line="408" w:lineRule="exact"/>
        <w:ind w:left="0" w:right="0" w:firstLine="576"/>
        <w:jc w:val="left"/>
        <w:tabs>
          <w:tab w:val="right" w:leader="dot" w:pos="9936"/>
        </w:tabs>
      </w:pPr>
      <w:r>
        <w:rPr/>
        <w:t xml:space="preserve">Prior Biennia (Expenditures)</w:t>
      </w:r>
      <w:r>
        <w:tab/>
      </w:r>
      <w:r>
        <w:rPr/>
        <w:t xml:space="preserve">$5,613,000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$1,051,000</w:t>
      </w:r>
    </w:p>
    <w:p>
      <w:pPr>
        <w:spacing w:before="120" w:after="0" w:line="408" w:lineRule="exact"/>
        <w:ind w:left="0" w:right="0" w:firstLine="576"/>
        <w:jc w:val="left"/>
        <w:tabs>
          <w:tab w:val="right" w:leader="dot" w:pos="9936"/>
        </w:tabs>
      </w:pPr>
      <w:r>
        <w:rPr/>
        <w:t xml:space="preserve">Prior Biennia (Expenditures)</w:t>
      </w:r>
      <w:r>
        <w:tab/>
      </w:r>
      <w:r>
        <w:rPr/>
        <w:t xml:space="preserve">$1,174,000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$19,713,000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$56,584,000</w:t>
      </w:r>
    </w:p>
    <w:p>
      <w:pPr>
        <w:tabs>
          <w:tab w:val="right" w:leader="dot" w:pos="9936"/>
        </w:tabs>
        <w:ind w:left="0" w:right="0" w:firstLine="1440"/>
      </w:pPr>
      <w:r>
        <w:rPr/>
        <w:t xml:space="preserve">Subtotal Reappropriation</w:t>
      </w:r>
      <w:r>
        <w:tab/>
      </w:r>
      <w:r>
        <w:rPr/>
        <w:t xml:space="preserve">$76,297,000</w:t>
      </w:r>
    </w:p>
    <w:p>
      <w:pPr>
        <w:spacing w:before="120" w:after="0" w:line="408" w:lineRule="exact"/>
        <w:ind w:left="0" w:right="0" w:firstLine="576"/>
        <w:jc w:val="left"/>
        <w:tabs>
          <w:tab w:val="right" w:leader="dot" w:pos="9936"/>
        </w:tabs>
      </w:pPr>
      <w:r>
        <w:rPr/>
        <w:t xml:space="preserve">Prior Biennia (Expenditures)</w:t>
      </w:r>
      <w:r>
        <w:tab/>
      </w:r>
      <w:r>
        <w:rPr/>
        <w:t xml:space="preserve">$20,703,000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$21,288,000</w:t>
      </w:r>
    </w:p>
    <w:p>
      <w:pPr>
        <w:spacing w:before="120" w:after="0" w:line="408" w:lineRule="exact"/>
        <w:ind w:left="0" w:right="0" w:firstLine="576"/>
        <w:jc w:val="left"/>
        <w:tabs>
          <w:tab w:val="right" w:leader="dot" w:pos="9936"/>
        </w:tabs>
      </w:pPr>
      <w:r>
        <w:rPr/>
        <w:t xml:space="preserve">Prior Biennia (Expenditures)</w:t>
      </w:r>
      <w:r>
        <w:tab/>
      </w:r>
      <w:r>
        <w:rPr/>
        <w:t xml:space="preserve">$28,712,000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$1,281,000</w:t>
      </w:r>
    </w:p>
    <w:p>
      <w:pPr>
        <w:spacing w:before="120" w:after="0" w:line="408" w:lineRule="exact"/>
        <w:ind w:left="0" w:right="0" w:firstLine="576"/>
        <w:jc w:val="left"/>
        <w:tabs>
          <w:tab w:val="right" w:leader="dot" w:pos="9936"/>
        </w:tabs>
      </w:pPr>
      <w:r>
        <w:rPr/>
        <w:t xml:space="preserve">Prior Biennia (Expenditures)</w:t>
      </w:r>
      <w:r>
        <w:tab/>
      </w:r>
      <w:r>
        <w:rPr/>
        <w:t xml:space="preserve">$333,000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$2,029,000</w:t>
      </w:r>
    </w:p>
    <w:p>
      <w:pPr>
        <w:spacing w:before="120" w:after="0" w:line="408" w:lineRule="exact"/>
        <w:ind w:left="0" w:right="0" w:firstLine="576"/>
        <w:jc w:val="left"/>
        <w:tabs>
          <w:tab w:val="right" w:leader="dot" w:pos="9936"/>
        </w:tabs>
      </w:pPr>
      <w:r>
        <w:rPr/>
        <w:t xml:space="preserve">Prior Biennia (Expenditures)</w:t>
      </w:r>
      <w:r>
        <w:tab/>
      </w:r>
      <w:r>
        <w:rPr/>
        <w:t xml:space="preserve">$4,694,000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$1,478,000</w:t>
      </w:r>
    </w:p>
    <w:p>
      <w:pPr>
        <w:spacing w:before="120" w:after="0" w:line="408" w:lineRule="exact"/>
        <w:ind w:left="0" w:right="0" w:firstLine="576"/>
        <w:jc w:val="left"/>
        <w:tabs>
          <w:tab w:val="right" w:leader="dot" w:pos="9936"/>
        </w:tabs>
      </w:pPr>
      <w:r>
        <w:rPr/>
        <w:t xml:space="preserve">Prior Biennia (Expenditures)</w:t>
      </w:r>
      <w:r>
        <w:tab/>
      </w:r>
      <w:r>
        <w:rPr/>
        <w:t xml:space="preserve">$22,000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Relocate Campground (30000086)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$430,000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 John Wayne Trail - Repair Tunnels Trestles Culv Phase 3 (30000253)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$4,271,000</w:t>
      </w:r>
    </w:p>
    <w:p>
      <w:pPr>
        <w:tabs>
          <w:tab w:val="right" w:leader="dot" w:pos="9936"/>
        </w:tabs>
        <w:ind w:left="0" w:right="0" w:firstLine="1440"/>
      </w:pPr>
      <w:r>
        <w:rPr/>
        <w:t xml:space="preserve">TOTAL</w:t>
      </w:r>
      <w:r>
        <w:tab/>
      </w:r>
      <w:r>
        <w:rPr/>
        <w:t xml:space="preserve">$4,877,000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$1,043,000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$5,062,000</w:t>
      </w:r>
    </w:p>
    <w:p>
      <w:pPr>
        <w:tabs>
          <w:tab w:val="right" w:leader="dot" w:pos="9936"/>
        </w:tabs>
        <w:ind w:left="0" w:right="0" w:firstLine="1440"/>
      </w:pPr>
      <w:r>
        <w:rPr/>
        <w:t xml:space="preserve">TOTAL</w:t>
      </w:r>
      <w:r>
        <w:tab/>
      </w:r>
      <w:r>
        <w:rPr/>
        <w:t xml:space="preserve">$6,605,000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Camp Wooten Dining Hall Replacement (30000328)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$2,237,000</w:t>
      </w:r>
    </w:p>
    <w:p>
      <w:pPr>
        <w:tabs>
          <w:tab w:val="right" w:leader="dot" w:pos="9936"/>
        </w:tabs>
        <w:ind w:left="0" w:right="0" w:firstLine="1440"/>
      </w:pPr>
      <w:r>
        <w:rPr/>
        <w:t xml:space="preserve">TOTAL</w:t>
      </w:r>
      <w:r>
        <w:tab/>
      </w:r>
      <w:r>
        <w:rPr/>
        <w:t xml:space="preserve">$2,563,000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Hospital Rehabilitation, Phase 3 (30000407)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$1,508,000</w:t>
      </w:r>
    </w:p>
    <w:p>
      <w:pPr>
        <w:tabs>
          <w:tab w:val="right" w:leader="dot" w:pos="9936"/>
        </w:tabs>
        <w:ind w:left="0" w:right="0" w:firstLine="1440"/>
      </w:pPr>
      <w:r>
        <w:rPr/>
        <w:t xml:space="preserve">TOTAL</w:t>
      </w:r>
      <w:r>
        <w:tab/>
      </w:r>
      <w:r>
        <w:rPr/>
        <w:t xml:space="preserve">$1,739,000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Dry Falls Visitor's Center Development (30000409)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$27,742,000</w:t>
      </w:r>
    </w:p>
    <w:p>
      <w:pPr>
        <w:tabs>
          <w:tab w:val="right" w:leader="dot" w:pos="9936"/>
        </w:tabs>
        <w:ind w:left="0" w:right="0" w:firstLine="1440"/>
      </w:pPr>
      <w:r>
        <w:rPr/>
        <w:t xml:space="preserve">TOTAL</w:t>
      </w:r>
      <w:r>
        <w:tab/>
      </w:r>
      <w:r>
        <w:rPr/>
        <w:t xml:space="preserve">$28,142,000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 Mount Constitution Road Improvements (30000518)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$1,861,000</w:t>
      </w:r>
    </w:p>
    <w:p>
      <w:pPr>
        <w:tabs>
          <w:tab w:val="right" w:leader="dot" w:pos="9936"/>
        </w:tabs>
        <w:ind w:left="0" w:right="0" w:firstLine="1440"/>
      </w:pPr>
      <w:r>
        <w:rPr/>
        <w:t xml:space="preserve">TOTAL</w:t>
      </w:r>
      <w:r>
        <w:tab/>
      </w:r>
      <w:r>
        <w:rPr/>
        <w:t xml:space="preserve">$2,122,000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$17,712,000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$1,199,000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$1,434,000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Dredge Marina (30000818)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$7,408,000</w:t>
      </w:r>
    </w:p>
    <w:p>
      <w:pPr>
        <w:tabs>
          <w:tab w:val="right" w:leader="dot" w:pos="9936"/>
        </w:tabs>
        <w:ind w:left="0" w:right="0" w:firstLine="1440"/>
      </w:pPr>
      <w:r>
        <w:rPr/>
        <w:t xml:space="preserve">TOTAL</w:t>
      </w:r>
      <w:r>
        <w:tab/>
      </w:r>
      <w:r>
        <w:rPr/>
        <w:t xml:space="preserve">$7,886,000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$8,727,000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$7,668,000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$4,106,000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$17,106,000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$1,550,000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$227,000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Improve Camp Host Sites (30000864)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Fish Barrier Removal (Non-Lawsuit) (30000882)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$9,962,000</w:t>
      </w:r>
    </w:p>
    <w:p>
      <w:pPr>
        <w:tabs>
          <w:tab w:val="right" w:leader="dot" w:pos="9936"/>
        </w:tabs>
        <w:ind w:left="0" w:right="0" w:firstLine="1440"/>
      </w:pPr>
      <w:r>
        <w:rPr/>
        <w:t xml:space="preserve">TOTAL</w:t>
      </w:r>
      <w:r>
        <w:tab/>
      </w:r>
      <w:r>
        <w:rPr/>
        <w:t xml:space="preserve">$12,127,000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$10,692,000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$1,029,000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$384,000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Alta Lake - Replace Failing Waterlines and RV Electrical (30000968)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Replace Non-Compliant Comfort Station and Drainfield (30000974)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Cabins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Trail Renovations (Footbridges) (30001021)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John Wayne Pioneer Trail Lind to Malden (30001023)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$8,700,000</w:t>
      </w:r>
    </w:p>
    <w:p>
      <w:pPr>
        <w:tabs>
          <w:tab w:val="right" w:leader="dot" w:pos="9936"/>
        </w:tabs>
        <w:ind w:left="0" w:right="0" w:firstLine="1440"/>
      </w:pPr>
      <w:r>
        <w:rPr/>
        <w:t xml:space="preserve">TOTAL</w:t>
      </w:r>
      <w:r>
        <w:tab/>
      </w:r>
      <w:r>
        <w:rPr/>
        <w:t xml:space="preserve">$9,836,000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identified in OFM capital document number 2017-2, developed December 13, 2016.</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upon provision of the list.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OFM capital document number 2017-1, developed December 13, 2016.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$4,537,000</w:t>
      </w:r>
    </w:p>
    <w:p>
      <w:pPr>
        <w:tabs>
          <w:tab w:val="right" w:leader="dot" w:pos="9936"/>
        </w:tabs>
        <w:ind w:left="0" w:right="0" w:firstLine="1440"/>
      </w:pPr>
      <w:r>
        <w:rPr/>
        <w:t xml:space="preserve">Subtotal Appropriation</w:t>
      </w:r>
      <w:r>
        <w:tab/>
      </w:r>
      <w:r>
        <w:rPr/>
        <w:t xml:space="preserve">$5,537,000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Board (30000421)</w:t>
      </w:r>
    </w:p>
    <w:p>
      <w:pPr>
        <w:spacing w:before="120" w:after="12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0"/>
        <w:jc w:val="left"/>
        <w:tabs>
          <w:tab w:val="right" w:leader="dot" w:pos="9936"/>
        </w:tabs>
      </w:pPr>
      <w:r>
        <w:rPr/>
        <w:t xml:space="preserve">Chico Creek, Suquamish Tribe</w:t>
      </w:r>
      <w:r>
        <w:tab/>
      </w:r>
      <w:r>
        <w:rPr/>
        <w:t xml:space="preserve">$3,785,000</w:t>
      </w:r>
    </w:p>
    <w:p>
      <w:pPr>
        <w:spacing w:before="0" w:after="0" w:line="408" w:lineRule="exact"/>
        <w:ind w:left="0" w:right="0" w:firstLine="0"/>
        <w:jc w:val="left"/>
        <w:tabs>
          <w:tab w:val="right" w:leader="dot" w:pos="9936"/>
        </w:tabs>
      </w:pPr>
      <w:r>
        <w:rPr/>
        <w:t xml:space="preserve">Johnson Creek, North Olympic Salmon Coalition</w:t>
      </w:r>
      <w:r>
        <w:tab/>
      </w:r>
      <w:r>
        <w:rPr/>
        <w:t xml:space="preserve">$3,008,000</w:t>
      </w:r>
    </w:p>
    <w:p>
      <w:pPr>
        <w:spacing w:before="0" w:after="0" w:line="408" w:lineRule="exact"/>
        <w:ind w:left="0" w:right="0" w:firstLine="0"/>
        <w:jc w:val="left"/>
        <w:tabs>
          <w:tab w:val="right" w:leader="dot" w:pos="9936"/>
        </w:tabs>
      </w:pPr>
      <w:r>
        <w:rPr/>
        <w:t xml:space="preserve">Buford Creek, Nez Perce Tribe or Asotin C.D.</w:t>
      </w:r>
      <w:r>
        <w:tab/>
      </w:r>
      <w:r>
        <w:rPr/>
        <w:t xml:space="preserve">$4,721,000</w:t>
      </w:r>
    </w:p>
    <w:p>
      <w:pPr>
        <w:spacing w:before="0" w:after="0" w:line="408" w:lineRule="exact"/>
        <w:ind w:left="0" w:right="0" w:firstLine="0"/>
        <w:jc w:val="left"/>
        <w:tabs>
          <w:tab w:val="right" w:leader="dot" w:pos="9936"/>
        </w:tabs>
      </w:pPr>
      <w:r>
        <w:rPr/>
        <w:t xml:space="preserve">Middle Fork Newaukum, Lewis County</w:t>
      </w:r>
      <w:r>
        <w:tab/>
      </w:r>
      <w:r>
        <w:rPr/>
        <w:t xml:space="preserve">$572,000</w:t>
      </w:r>
    </w:p>
    <w:p>
      <w:pPr>
        <w:spacing w:before="0" w:after="0" w:line="408" w:lineRule="exact"/>
        <w:ind w:left="0" w:right="0" w:firstLine="0"/>
        <w:jc w:val="left"/>
        <w:tabs>
          <w:tab w:val="right" w:leader="dot" w:pos="9936"/>
        </w:tabs>
      </w:pPr>
      <w:r>
        <w:rPr/>
        <w:t xml:space="preserve">Unnamed Tributary to Arkansas Creek, Cowlitz County</w:t>
      </w:r>
      <w:r>
        <w:tab/>
      </w:r>
      <w:r>
        <w:rPr/>
        <w:t xml:space="preserve">$285,000</w:t>
      </w:r>
    </w:p>
    <w:p>
      <w:pPr>
        <w:spacing w:before="0" w:after="0" w:line="408" w:lineRule="exact"/>
        <w:ind w:left="0" w:right="0" w:firstLine="0"/>
        <w:jc w:val="left"/>
        <w:tabs>
          <w:tab w:val="right" w:leader="dot" w:pos="9936"/>
        </w:tabs>
      </w:pPr>
      <w:r>
        <w:rPr/>
        <w:t xml:space="preserve">Coleman Creek, Kittitas Conservation District</w:t>
      </w:r>
      <w:r>
        <w:tab/>
      </w:r>
      <w:r>
        <w:rPr/>
        <w:t xml:space="preserve">$771,000</w:t>
      </w:r>
    </w:p>
    <w:p>
      <w:pPr>
        <w:spacing w:before="0" w:after="0" w:line="408" w:lineRule="exact"/>
        <w:ind w:left="0" w:right="0" w:firstLine="0"/>
        <w:jc w:val="left"/>
        <w:tabs>
          <w:tab w:val="right" w:leader="dot" w:pos="9936"/>
        </w:tabs>
      </w:pPr>
      <w:r>
        <w:rPr/>
        <w:t xml:space="preserve">Catherine Creek, Sound Salmon Solutions</w:t>
      </w:r>
      <w:r>
        <w:tab/>
      </w:r>
      <w:r>
        <w:rPr/>
        <w:t xml:space="preserve">$566,000</w:t>
      </w:r>
    </w:p>
    <w:p>
      <w:pPr>
        <w:spacing w:before="0" w:after="0" w:line="408" w:lineRule="exact"/>
        <w:ind w:left="0" w:right="0" w:firstLine="0"/>
        <w:jc w:val="left"/>
        <w:tabs>
          <w:tab w:val="right" w:leader="dot" w:pos="9936"/>
        </w:tabs>
      </w:pPr>
      <w:r>
        <w:rPr/>
        <w:t xml:space="preserve">Coffee Creek, Mason County</w:t>
      </w:r>
      <w:r>
        <w:tab/>
      </w:r>
      <w:r>
        <w:rPr/>
        <w:t xml:space="preserve">$327,000</w:t>
      </w:r>
    </w:p>
    <w:p>
      <w:pPr>
        <w:spacing w:before="0" w:after="0" w:line="408" w:lineRule="exact"/>
        <w:ind w:left="0" w:right="0" w:firstLine="0"/>
        <w:jc w:val="left"/>
        <w:tabs>
          <w:tab w:val="right" w:leader="dot" w:pos="9936"/>
        </w:tabs>
      </w:pPr>
      <w:r>
        <w:rPr/>
        <w:t xml:space="preserve">Johnson Creek, Trout Unlimited/CCT</w:t>
      </w:r>
      <w:r>
        <w:tab/>
      </w:r>
      <w:r>
        <w:rPr/>
        <w:t xml:space="preserve">$544,000</w:t>
      </w:r>
    </w:p>
    <w:p>
      <w:pPr>
        <w:spacing w:before="0" w:after="0" w:line="408" w:lineRule="exact"/>
        <w:ind w:left="0" w:right="0" w:firstLine="0"/>
        <w:jc w:val="left"/>
        <w:tabs>
          <w:tab w:val="right" w:leader="dot" w:pos="9936"/>
        </w:tabs>
      </w:pPr>
      <w:r>
        <w:rPr/>
        <w:t xml:space="preserve">Baxter Creek, Cowlitz County</w:t>
      </w:r>
      <w:r>
        <w:tab/>
      </w:r>
      <w:r>
        <w:rPr/>
        <w:t xml:space="preserve">$2,181,000</w:t>
      </w:r>
    </w:p>
    <w:p>
      <w:pPr>
        <w:spacing w:before="0" w:after="0" w:line="408" w:lineRule="exact"/>
        <w:ind w:left="0" w:right="0" w:firstLine="0"/>
        <w:jc w:val="left"/>
        <w:tabs>
          <w:tab w:val="right" w:leader="dot" w:pos="9936"/>
        </w:tabs>
      </w:pPr>
      <w:r>
        <w:rPr/>
        <w:t xml:space="preserve">Turner Creek, Cowlitz County</w:t>
      </w:r>
      <w:r>
        <w:tab/>
      </w:r>
      <w:r>
        <w:rPr/>
        <w:t xml:space="preserve">$1,090,000</w:t>
      </w:r>
    </w:p>
    <w:p>
      <w:pPr>
        <w:spacing w:before="0" w:after="0" w:line="408" w:lineRule="exact"/>
        <w:ind w:left="0" w:right="0" w:firstLine="0"/>
        <w:jc w:val="left"/>
        <w:tabs>
          <w:tab w:val="right" w:leader="dot" w:pos="9936"/>
        </w:tabs>
      </w:pPr>
      <w:r>
        <w:rPr/>
        <w:t xml:space="preserve">Cottonwood Creek, Asotin Conservation District</w:t>
      </w:r>
      <w:r>
        <w:tab/>
      </w:r>
      <w:r>
        <w:rPr/>
        <w:t xml:space="preserve">$62,000</w:t>
      </w:r>
    </w:p>
    <w:p>
      <w:pPr>
        <w:spacing w:before="0" w:after="0" w:line="408" w:lineRule="exact"/>
        <w:ind w:left="0" w:right="0" w:firstLine="0"/>
        <w:jc w:val="left"/>
        <w:tabs>
          <w:tab w:val="right" w:leader="dot" w:pos="9936"/>
        </w:tabs>
      </w:pPr>
      <w:r>
        <w:rPr/>
        <w:t xml:space="preserve">Unnamed Tributary to Johnson Creek, Clallam County</w:t>
      </w:r>
      <w:r>
        <w:tab/>
      </w:r>
      <w:r>
        <w:rPr/>
        <w:t xml:space="preserve">$1,835,000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further develop the inventory to respond to the joint legislative audit, and review the committee's request for a single source of information about land acquisitions.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purchase replacement properties for Blanchard mountain trust lands core-zone.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$22,648,000</w:t>
      </w:r>
    </w:p>
    <w:p>
      <w:pPr>
        <w:tabs>
          <w:tab w:val="right" w:leader="dot" w:pos="9936"/>
        </w:tabs>
        <w:ind w:left="0" w:right="0" w:firstLine="1440"/>
      </w:pPr>
      <w:r>
        <w:rPr/>
        <w:t xml:space="preserve">Subtotal Reappropriation</w:t>
      </w:r>
      <w:r>
        <w:tab/>
      </w:r>
      <w:r>
        <w:rPr/>
        <w:t xml:space="preserve">$26,506,000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$5,090,000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$22,690,000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$9,874,000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$81,000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$4,362,000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$22,790,000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four conservation projects in Washington state that were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(3) The commission will, to the greatest extent possible, leverage other state and local projects in funding the match and the development of regional conservation partnership program grant applications.</w:t>
      </w:r>
    </w:p>
    <w:p>
      <w:pPr>
        <w:spacing w:before="0" w:after="0" w:line="408" w:lineRule="exact"/>
        <w:ind w:left="0" w:right="0" w:firstLine="576"/>
        <w:jc w:val="left"/>
      </w:pPr>
      <w:r>
        <w:rPr/>
        <w:t xml:space="preserve">(4) The reappropriations are subject to the provisions of section 3033,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$21,752,000</w:t>
      </w:r>
    </w:p>
    <w:p>
      <w:pPr>
        <w:tabs>
          <w:tab w:val="right" w:leader="dot" w:pos="9936"/>
        </w:tabs>
        <w:ind w:left="0" w:right="0" w:firstLine="1440"/>
      </w:pPr>
      <w:r>
        <w:rPr/>
        <w:t xml:space="preserve">TOTAL</w:t>
      </w:r>
      <w:r>
        <w:tab/>
      </w:r>
      <w:r>
        <w:rPr/>
        <w:t xml:space="preserve">$70,752,000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$687,000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$9,122,000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Demonstrations Low Interest Loans (92000009)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$5,995,000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Fallert Creek Hatchery Renovation (30000685)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$11,827,000</w:t>
      </w:r>
    </w:p>
    <w:p>
      <w:pPr>
        <w:tabs>
          <w:tab w:val="right" w:leader="dot" w:pos="9936"/>
        </w:tabs>
        <w:ind w:left="0" w:right="0" w:firstLine="1440"/>
      </w:pPr>
      <w:r>
        <w:rPr/>
        <w:t xml:space="preserve">TOTAL</w:t>
      </w:r>
      <w:r>
        <w:tab/>
      </w:r>
      <w:r>
        <w:rPr/>
        <w:t xml:space="preserve">$12,027,000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$2,460,000</w:t>
      </w:r>
    </w:p>
    <w:p>
      <w:pPr>
        <w:spacing w:before="120" w:after="0" w:line="408" w:lineRule="exact"/>
        <w:ind w:left="0" w:right="0" w:firstLine="576"/>
        <w:jc w:val="left"/>
        <w:tabs>
          <w:tab w:val="right" w:leader="dot" w:pos="9936"/>
        </w:tabs>
      </w:pPr>
      <w:r>
        <w:rPr/>
        <w:t xml:space="preserve">Prior Biennia (Expenditures)</w:t>
      </w:r>
      <w:r>
        <w:tab/>
      </w:r>
      <w:r>
        <w:rPr/>
        <w:t xml:space="preserve">$7,070,000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$6,971,000</w:t>
      </w:r>
    </w:p>
    <w:p>
      <w:pPr>
        <w:tabs>
          <w:tab w:val="right" w:leader="dot" w:pos="9936"/>
        </w:tabs>
        <w:ind w:left="0" w:right="0" w:firstLine="1440"/>
      </w:pPr>
      <w:r>
        <w:rPr/>
        <w:t xml:space="preserve">Subtotal Appropriation</w:t>
      </w:r>
      <w:r>
        <w:tab/>
      </w:r>
      <w:r>
        <w:rPr/>
        <w:t xml:space="preserve">$11,925,000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$440,601,000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Renovation (30000847)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$4,276,000</w:t>
      </w:r>
    </w:p>
    <w:p>
      <w:pPr>
        <w:tabs>
          <w:tab w:val="right" w:leader="dot" w:pos="9936"/>
        </w:tabs>
        <w:ind w:left="0" w:right="0" w:firstLine="1440"/>
      </w:pPr>
      <w:r>
        <w:rPr/>
        <w:t xml:space="preserve">TOTAL</w:t>
      </w:r>
      <w:r>
        <w:tab/>
      </w:r>
      <w:r>
        <w:rPr/>
        <w:t xml:space="preserve">$4,866,000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$2,659,000</w:t>
      </w:r>
    </w:p>
    <w:p>
      <w:pPr>
        <w:spacing w:before="120" w:after="0" w:line="408" w:lineRule="exact"/>
        <w:ind w:left="0" w:right="0" w:firstLine="576"/>
        <w:jc w:val="left"/>
        <w:tabs>
          <w:tab w:val="right" w:leader="dot" w:pos="9936"/>
        </w:tabs>
      </w:pPr>
      <w:r>
        <w:rPr/>
        <w:t xml:space="preserve">Prior Biennia (Expenditures)</w:t>
      </w:r>
      <w:r>
        <w:tab/>
      </w:r>
      <w:r>
        <w:rPr/>
        <w:t xml:space="preserve">$4,341,000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$10,510,000</w:t>
      </w:r>
    </w:p>
    <w:p>
      <w:pPr>
        <w:spacing w:before="120" w:after="0" w:line="408" w:lineRule="exact"/>
        <w:ind w:left="0" w:right="0" w:firstLine="576"/>
        <w:jc w:val="left"/>
        <w:tabs>
          <w:tab w:val="right" w:leader="dot" w:pos="9936"/>
        </w:tabs>
      </w:pPr>
      <w:r>
        <w:rPr/>
        <w:t xml:space="preserve">Prior Biennia (Expenditures)</w:t>
      </w:r>
      <w:r>
        <w:tab/>
      </w:r>
      <w:r>
        <w:rPr/>
        <w:t xml:space="preserve">$24,265,000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$6,558,000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$114,518,000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$13,700,000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Olympic Region HQ Storm Water and Paving (30000268)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department of natural resources community forest open space, or recreation purposes. The approved list of properties for lease or transfer is identified in office of financial management capital document number 2017-3, developed December 13, 2016.</w:t>
      </w:r>
    </w:p>
    <w:p>
      <w:pPr>
        <w:spacing w:before="0" w:after="0" w:line="408" w:lineRule="exact"/>
        <w:ind w:left="0" w:right="0" w:firstLine="576"/>
        <w:jc w:val="left"/>
      </w:pPr>
      <w:r>
        <w:rPr/>
        <w:t xml:space="preserve">(2) Property transferred under this section must be appraised and transferred at fair market value. By September 30, 2017,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Intergrant exchanges between common school and other trust lands of equal value may occur if the exchange is in the interest of each trust, as determined by the board of natural resources.</w:t>
      </w:r>
    </w:p>
    <w:p>
      <w:pPr>
        <w:spacing w:before="0" w:after="0" w:line="408" w:lineRule="exact"/>
        <w:ind w:left="0" w:right="0" w:firstLine="576"/>
        <w:jc w:val="left"/>
      </w:pPr>
      <w:r>
        <w:rPr/>
        <w:t xml:space="preserve">(5)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 such uses.</w:t>
      </w:r>
    </w:p>
    <w:p>
      <w:pPr>
        <w:spacing w:before="0" w:after="0" w:line="408" w:lineRule="exact"/>
        <w:ind w:left="0" w:right="0" w:firstLine="576"/>
        <w:jc w:val="left"/>
      </w:pPr>
      <w:r>
        <w:rPr/>
        <w:t xml:space="preserve">(6)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interest of the common school trust or the receiving agency.</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Tukes Storm Water and Paving (30000272)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Southeast Region Headquarters Storm Water &amp; Paving (30000274)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Colville Consolidation Remodel (30000275)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$8,450,000</w:t>
      </w:r>
    </w:p>
    <w:p>
      <w:pPr>
        <w:tabs>
          <w:tab w:val="right" w:leader="dot" w:pos="9936"/>
        </w:tabs>
        <w:ind w:left="0" w:right="0" w:firstLine="1440"/>
      </w:pPr>
      <w:r>
        <w:rPr/>
        <w:t xml:space="preserve">TOTAL</w:t>
      </w:r>
      <w:r>
        <w:tab/>
      </w:r>
      <w:r>
        <w:rPr/>
        <w:t xml:space="preserve">$8,660,000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Pacific Cascade Region HQ Storm Water and Paving (30000276)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(2)(a) The remainder of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 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per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subsections (1) and (2) of this section. Transfer agreements for properties identified in subsections (1) and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shall identify eligible properties for transfer, consistent with subsections (1) and (2) of this section, in consultation with the applicable counties,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Chehalis Administration Renovation (30000281)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$1,774,000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$4,760,000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$12,400,000 is provided solely to reduce hazards to public safety, establish new firewise communities, and implement thinning and fuels reduction activities on state trust lands and high-risk private lands. The department shall work in conjunction with communities, counties, fire districts, and conservation districts in implementing firewise activities, including through grants to these entities for project implementation. The following areas are eligible:</w:t>
      </w:r>
    </w:p>
    <w:p>
      <w:pPr>
        <w:spacing w:before="0" w:after="0" w:line="408" w:lineRule="exact"/>
        <w:ind w:left="0" w:right="0" w:firstLine="576"/>
        <w:jc w:val="left"/>
      </w:pPr>
      <w:r>
        <w:rPr/>
        <w:t xml:space="preserve">(a) Republic to Wauconda;</w:t>
      </w:r>
    </w:p>
    <w:p>
      <w:pPr>
        <w:spacing w:before="0" w:after="0" w:line="408" w:lineRule="exact"/>
        <w:ind w:left="0" w:right="0" w:firstLine="576"/>
        <w:jc w:val="left"/>
      </w:pPr>
      <w:r>
        <w:rPr/>
        <w:t xml:space="preserve">(b) North Spokane;</w:t>
      </w:r>
    </w:p>
    <w:p>
      <w:pPr>
        <w:spacing w:before="0" w:after="0" w:line="408" w:lineRule="exact"/>
        <w:ind w:left="0" w:right="0" w:firstLine="576"/>
        <w:jc w:val="left"/>
      </w:pPr>
      <w:r>
        <w:rPr/>
        <w:t xml:space="preserve">(c) Kittitas to Manastash; and</w:t>
      </w:r>
    </w:p>
    <w:p>
      <w:pPr>
        <w:spacing w:before="0" w:after="0" w:line="408" w:lineRule="exact"/>
        <w:ind w:left="0" w:right="0" w:firstLine="576"/>
        <w:jc w:val="left"/>
      </w:pPr>
      <w:r>
        <w:rPr/>
        <w:t xml:space="preserve">(d) Klickitat to Goldendale.</w:t>
      </w:r>
    </w:p>
    <w:p>
      <w:pPr>
        <w:spacing w:before="0" w:after="0" w:line="408" w:lineRule="exact"/>
        <w:ind w:left="0" w:right="0" w:firstLine="576"/>
        <w:jc w:val="left"/>
      </w:pPr>
      <w:r>
        <w:rPr/>
        <w:t xml:space="preserve">(2) $453,000 is provided solely to implement controlled burning treatments on 1,000 acres of state trust land in southeast Stevens and northwest Spokane county.</w:t>
      </w:r>
    </w:p>
    <w:p>
      <w:pPr>
        <w:spacing w:before="0" w:after="0" w:line="408" w:lineRule="exact"/>
        <w:ind w:left="0" w:right="0" w:firstLine="576"/>
        <w:jc w:val="left"/>
      </w:pPr>
      <w:r>
        <w:rPr/>
        <w:t xml:space="preserve">(3) $500,000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$5,000,000 is provided solely for the "good neighbor" cross-boundary competitive grants for projects on federal land that support existing and planned state and local hazard reduction investments, of which $1,600,000 is provided for the north central Washington forest health collaborative, and $650,000 is provided for the Tapash sustainable forests collaborative.</w:t>
      </w:r>
    </w:p>
    <w:p>
      <w:pPr>
        <w:spacing w:before="0" w:after="0" w:line="408" w:lineRule="exact"/>
        <w:ind w:left="0" w:right="0" w:firstLine="576"/>
        <w:jc w:val="left"/>
      </w:pPr>
      <w:r>
        <w:rPr/>
        <w:t xml:space="preserve">(5) $1,700,000 is provided solely for state trust land reforestation in wildfire-damaged areas.</w:t>
      </w:r>
    </w:p>
    <w:p>
      <w:pPr>
        <w:spacing w:before="0" w:after="0" w:line="408" w:lineRule="exact"/>
        <w:ind w:left="0" w:right="0" w:firstLine="576"/>
        <w:jc w:val="left"/>
      </w:pPr>
      <w:r>
        <w:rPr/>
        <w:t xml:space="preserve">(6) $5,000,000 is provided solely to perform tree thinning, pruning, and brush disposal. The department must contract with the Washington conservation corps and national student conservation association programs, including the veterans fire corps program, to perform the work.</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$1,178,000</w:t>
      </w:r>
    </w:p>
    <w:p>
      <w:pPr>
        <w:spacing w:before="120" w:after="0" w:line="408" w:lineRule="exact"/>
        <w:ind w:left="0" w:right="0" w:firstLine="576"/>
        <w:jc w:val="left"/>
        <w:tabs>
          <w:tab w:val="right" w:leader="dot" w:pos="9936"/>
        </w:tabs>
      </w:pPr>
      <w:r>
        <w:rPr/>
        <w:t xml:space="preserve">Prior Biennia (Expenditures)</w:t>
      </w:r>
      <w:r>
        <w:tab/>
      </w:r>
      <w:r>
        <w:rPr/>
        <w:t xml:space="preserve">$10,656,000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$787,000</w:t>
      </w:r>
    </w:p>
    <w:p>
      <w:pPr>
        <w:spacing w:before="120" w:after="0" w:line="408" w:lineRule="exact"/>
        <w:ind w:left="0" w:right="0" w:firstLine="576"/>
        <w:jc w:val="left"/>
        <w:tabs>
          <w:tab w:val="right" w:leader="dot" w:pos="9936"/>
        </w:tabs>
      </w:pPr>
      <w:r>
        <w:rPr/>
        <w:t xml:space="preserve">Prior Biennia (Expenditures)</w:t>
      </w:r>
      <w:r>
        <w:tab/>
      </w:r>
      <w:r>
        <w:rPr/>
        <w:t xml:space="preserve">$1,063,000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$747,040,000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$747,121,000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$709,000</w:t>
      </w:r>
    </w:p>
    <w:p>
      <w:pPr>
        <w:spacing w:before="120" w:after="0" w:line="408" w:lineRule="exact"/>
        <w:ind w:left="0" w:right="0" w:firstLine="576"/>
        <w:jc w:val="left"/>
        <w:tabs>
          <w:tab w:val="right" w:leader="dot" w:pos="9936"/>
        </w:tabs>
      </w:pPr>
      <w:r>
        <w:rPr/>
        <w:t xml:space="preserve">Prior Biennia (Expenditures)</w:t>
      </w:r>
      <w:r>
        <w:tab/>
      </w:r>
      <w:r>
        <w:rPr/>
        <w:t xml:space="preserve">$34,204,000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$389,435,000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$1,274,000</w:t>
      </w:r>
    </w:p>
    <w:p>
      <w:pPr>
        <w:spacing w:before="120" w:after="0" w:line="408" w:lineRule="exact"/>
        <w:ind w:left="0" w:right="0" w:firstLine="576"/>
        <w:jc w:val="left"/>
        <w:tabs>
          <w:tab w:val="right" w:leader="dot" w:pos="9936"/>
        </w:tabs>
      </w:pPr>
      <w:r>
        <w:rPr/>
        <w:t xml:space="preserve">Prior Biennia (Expenditures)</w:t>
      </w:r>
      <w:r>
        <w:tab/>
      </w:r>
      <w:r>
        <w:rPr/>
        <w:t xml:space="preserve">$515,480,000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$19,142,000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$33,512,000</w:t>
      </w:r>
    </w:p>
    <w:p>
      <w:pPr>
        <w:spacing w:before="120" w:after="0" w:line="408" w:lineRule="exact"/>
        <w:ind w:left="0" w:right="0" w:firstLine="576"/>
        <w:jc w:val="left"/>
        <w:tabs>
          <w:tab w:val="right" w:leader="dot" w:pos="9936"/>
        </w:tabs>
      </w:pPr>
      <w:r>
        <w:rPr/>
        <w:t xml:space="preserve">Prior Biennia (Expenditures)</w:t>
      </w:r>
      <w:r>
        <w:tab/>
      </w:r>
      <w:r>
        <w:rPr/>
        <w:t xml:space="preserve">$228,113,000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$306,646,000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$126,080,000</w:t>
      </w:r>
    </w:p>
    <w:p>
      <w:pPr>
        <w:tabs>
          <w:tab w:val="right" w:leader="dot" w:pos="9936"/>
        </w:tabs>
        <w:ind w:left="0" w:right="0" w:firstLine="1440"/>
      </w:pPr>
      <w:r>
        <w:rPr/>
        <w:t xml:space="preserve">Subtotal Reappropriation</w:t>
      </w:r>
      <w:r>
        <w:tab/>
      </w:r>
      <w:r>
        <w:rPr/>
        <w:t xml:space="preserve">$432,726,000</w:t>
      </w:r>
    </w:p>
    <w:p>
      <w:pPr>
        <w:spacing w:before="120" w:after="0" w:line="408" w:lineRule="exact"/>
        <w:ind w:left="0" w:right="0" w:firstLine="576"/>
        <w:jc w:val="left"/>
        <w:tabs>
          <w:tab w:val="right" w:leader="dot" w:pos="9936"/>
        </w:tabs>
      </w:pPr>
      <w:r>
        <w:rPr/>
        <w:t xml:space="preserve">Prior Biennia (Expenditures)</w:t>
      </w:r>
      <w:r>
        <w:tab/>
      </w:r>
      <w:r>
        <w:rPr/>
        <w:t xml:space="preserve">$48,481,000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$1,000,000, per three-year period; (b) prioritizing applications based on limited school district financial resources for the project;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are approved for funding. </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 (a) Districts or schools may apply for grants but no single district may receive more than $200,000 of the appropriation; (b) any district receiving funding provided in this section must demonstrate a consistent commitment to addressing school facilities' needs; and (c)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Up to $1,000,000 of the appropriation is for the replacement of lead-contaminated drinking water fixtures.</w:t>
      </w:r>
    </w:p>
    <w:p>
      <w:pPr>
        <w:spacing w:before="0" w:after="0" w:line="408" w:lineRule="exact"/>
        <w:ind w:left="0" w:right="0" w:firstLine="576"/>
        <w:jc w:val="left"/>
      </w:pPr>
      <w:r>
        <w:rPr/>
        <w:t xml:space="preserve">(3) Up to $1,000,000 of the appropriation may be used to purchase equipment or make repairs related to improving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(4) Up to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Cascadia Tech Academy - Building 100 Modernization (30000194)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$7,327,000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$4,559,000</w:t>
      </w:r>
    </w:p>
    <w:p>
      <w:pPr>
        <w:tabs>
          <w:tab w:val="right" w:leader="dot" w:pos="9936"/>
        </w:tabs>
        <w:ind w:left="0" w:right="0" w:firstLine="1440"/>
      </w:pPr>
      <w:r>
        <w:rPr/>
        <w:t xml:space="preserve">Subtotal Appropriation</w:t>
      </w:r>
      <w:r>
        <w:tab/>
      </w:r>
      <w:r>
        <w:rPr/>
        <w:t xml:space="preserve">$11,886,000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West Sound Technical Skill Center Modernization - Preconstruction (30000200)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$29,510,000</w:t>
      </w:r>
    </w:p>
    <w:p>
      <w:pPr>
        <w:tabs>
          <w:tab w:val="right" w:leader="dot" w:pos="9936"/>
        </w:tabs>
        <w:ind w:left="0" w:right="0" w:firstLine="1440"/>
      </w:pPr>
      <w:r>
        <w:rPr/>
        <w:t xml:space="preserve">TOTAL</w:t>
      </w:r>
      <w:r>
        <w:tab/>
      </w:r>
      <w:r>
        <w:rPr/>
        <w:t xml:space="preserve">$31,510,000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appropriation is provided solely for the contract with the statewide STEM organization described in subsection (4) of this section.</w:t>
      </w:r>
    </w:p>
    <w:p>
      <w:pPr>
        <w:spacing w:before="0" w:after="0" w:line="408" w:lineRule="exact"/>
        <w:ind w:left="0" w:right="0" w:firstLine="576"/>
        <w:jc w:val="left"/>
      </w:pPr>
      <w:r>
        <w:rPr/>
        <w:t xml:space="preserve">(2) $500,000 of the appropriation is provided solely for the Lewis county career and technical education collaborative.</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project grants for public school facilities to create or modernize specialized STEM facilities to support interactive, project-based STEM curricula, and to meet statutory graduation requirements in the state's public schools. The superintendent of public instruction shall award grants to eligible local educational agencies under the following conditions:</w:t>
      </w:r>
    </w:p>
    <w:p>
      <w:pPr>
        <w:spacing w:before="0" w:after="0" w:line="408" w:lineRule="exact"/>
        <w:ind w:left="0" w:right="0" w:firstLine="576"/>
        <w:jc w:val="left"/>
      </w:pPr>
      <w:r>
        <w:rPr/>
        <w:t xml:space="preserve">(a) A local educational agency must demonstrate a lack of science classrooms and labs to facilitate meeting statutory graduation requirements;</w:t>
      </w:r>
    </w:p>
    <w:p>
      <w:pPr>
        <w:spacing w:before="0" w:after="0" w:line="408" w:lineRule="exact"/>
        <w:ind w:left="0" w:right="0" w:firstLine="576"/>
        <w:jc w:val="left"/>
      </w:pPr>
      <w:r>
        <w:rPr/>
        <w:t xml:space="preserve">(b) A local educational agency must demonstrate that its current science classrooms or labs are not adequate to enable students to meet statutory graduation requirements;</w:t>
      </w:r>
    </w:p>
    <w:p>
      <w:pPr>
        <w:spacing w:before="0" w:after="0" w:line="408" w:lineRule="exact"/>
        <w:ind w:left="0" w:right="0" w:firstLine="576"/>
        <w:jc w:val="left"/>
      </w:pPr>
      <w:r>
        <w:rPr/>
        <w:t xml:space="preserve">(c) Funding from this grant program may only be provided to public school facilities serving students in grades nine through twelve that have not received state capital funding assistance in the prior ten years for the proposed STEM classroom or lab space; and</w:t>
      </w:r>
    </w:p>
    <w:p>
      <w:pPr>
        <w:spacing w:before="0" w:after="0" w:line="408" w:lineRule="exact"/>
        <w:ind w:left="0" w:right="0" w:firstLine="576"/>
        <w:jc w:val="left"/>
      </w:pPr>
      <w:r>
        <w:rPr/>
        <w:t xml:space="preserve">(d) Allowable project costs under the grant program include design, renovation, or modernization of existing science labs or classrooms, project management costs, furnishings, and fixtures and equipment, and necessary utility and information technology systems upgrades to support specialized STEM facilities.</w:t>
      </w:r>
    </w:p>
    <w:p>
      <w:pPr>
        <w:spacing w:before="0" w:after="0" w:line="408" w:lineRule="exact"/>
        <w:ind w:left="0" w:right="0" w:firstLine="576"/>
        <w:jc w:val="left"/>
      </w:pPr>
      <w:r>
        <w:rPr/>
        <w:t xml:space="preserve">(4) The STEM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the educational benefits associated with each proposed project. The superintendent of public instruction shall develop a single prioritized project list using criteria established in this section. The criteria must include, but are not limited to, the following:</w:t>
      </w:r>
    </w:p>
    <w:p>
      <w:pPr>
        <w:spacing w:before="0" w:after="0" w:line="408" w:lineRule="exact"/>
        <w:ind w:left="0" w:right="0" w:firstLine="576"/>
        <w:jc w:val="left"/>
      </w:pPr>
      <w:r>
        <w:rPr/>
        <w:t xml:space="preserve">(a) Public school facilities lacking adequate STEM facilities to meet current graduation requirements;</w:t>
      </w:r>
    </w:p>
    <w:p>
      <w:pPr>
        <w:spacing w:before="0" w:after="0" w:line="408" w:lineRule="exact"/>
        <w:ind w:left="0" w:right="0" w:firstLine="576"/>
        <w:jc w:val="left"/>
      </w:pPr>
      <w:r>
        <w:rPr/>
        <w:t xml:space="preserve">(b) Educational benefits of each proposed project;</w:t>
      </w:r>
    </w:p>
    <w:p>
      <w:pPr>
        <w:spacing w:before="0" w:after="0" w:line="408" w:lineRule="exact"/>
        <w:ind w:left="0" w:right="0" w:firstLine="576"/>
        <w:jc w:val="left"/>
      </w:pPr>
      <w:r>
        <w:rPr/>
        <w:t xml:space="preserve">(c) Age and condition of current classroom space to be modernized;</w:t>
      </w:r>
    </w:p>
    <w:p>
      <w:pPr>
        <w:spacing w:before="0" w:after="0" w:line="408" w:lineRule="exact"/>
        <w:ind w:left="0" w:right="0" w:firstLine="576"/>
        <w:jc w:val="left"/>
      </w:pPr>
      <w:r>
        <w:rPr/>
        <w:t xml:space="preserve">(d) Schools with the highest free and reduced-priced meals program ratios;</w:t>
      </w:r>
    </w:p>
    <w:p>
      <w:pPr>
        <w:spacing w:before="0" w:after="0" w:line="408" w:lineRule="exact"/>
        <w:ind w:left="0" w:right="0" w:firstLine="576"/>
        <w:jc w:val="left"/>
      </w:pPr>
      <w:r>
        <w:rPr/>
        <w:t xml:space="preserve">(e) Economic conditions within the local educational agency that limits its ability to finance the modernization of STEM classrooms and labs from local funding sources;</w:t>
      </w:r>
    </w:p>
    <w:p>
      <w:pPr>
        <w:spacing w:before="0" w:after="0" w:line="408" w:lineRule="exact"/>
        <w:ind w:left="0" w:right="0" w:firstLine="576"/>
        <w:jc w:val="left"/>
      </w:pPr>
      <w:r>
        <w:rPr/>
        <w:t xml:space="preserve">(f) Readiness to proceed; and</w:t>
      </w:r>
    </w:p>
    <w:p>
      <w:pPr>
        <w:spacing w:before="0" w:after="0" w:line="408" w:lineRule="exact"/>
        <w:ind w:left="0" w:right="0" w:firstLine="576"/>
        <w:jc w:val="left"/>
      </w:pPr>
      <w:r>
        <w:rPr/>
        <w:t xml:space="preserve">(g) Financial reasonableness based on total project cost per square foot.</w:t>
      </w:r>
    </w:p>
    <w:p>
      <w:pPr>
        <w:spacing w:before="0" w:after="0" w:line="408" w:lineRule="exact"/>
        <w:ind w:left="0" w:right="0" w:firstLine="576"/>
        <w:jc w:val="left"/>
      </w:pPr>
      <w:r>
        <w:rPr/>
        <w:t xml:space="preserve">(5) The office of the superintendent of public instruction may charge fees consistent with capital budget guidelines established by the office of financial management for administering the grants.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$15,232,000</w:t>
      </w:r>
    </w:p>
    <w:p>
      <w:pPr>
        <w:tabs>
          <w:tab w:val="right" w:leader="dot" w:pos="9936"/>
        </w:tabs>
        <w:ind w:left="0" w:right="0" w:firstLine="1440"/>
      </w:pPr>
      <w:r>
        <w:rPr/>
        <w:t xml:space="preserve">TOTAL</w:t>
      </w:r>
      <w:r>
        <w:tab/>
      </w:r>
      <w:r>
        <w:rPr/>
        <w:t xml:space="preserve">$18,838,000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K-3 Class Size Reduction Grants (40000002)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2017-19 K-3 class size reduction grants are available only to school districts that applied to the 2015-17 K-3 class size reduction grant pilot program and were prioritized by the office of the superintendent of public instruction. The formula for determining grant awards for 2017-19 must be the same as the formula used to determine grant awards under the 2015-17 K-3 class size reduction grant pilot program, with the following exceptions:</w:t>
      </w:r>
    </w:p>
    <w:p>
      <w:pPr>
        <w:spacing w:before="0" w:after="0" w:line="408" w:lineRule="exact"/>
        <w:ind w:left="0" w:right="0" w:firstLine="576"/>
        <w:jc w:val="left"/>
      </w:pPr>
      <w:r>
        <w:rPr/>
        <w:t xml:space="preserve">(a) A classroom in a portable building built before January 1, 1992, must be excluded from the district inventory of available classrooms.</w:t>
      </w:r>
    </w:p>
    <w:p>
      <w:pPr>
        <w:spacing w:before="0" w:after="0" w:line="408" w:lineRule="exact"/>
        <w:ind w:left="0" w:right="0" w:firstLine="576"/>
        <w:jc w:val="left"/>
      </w:pPr>
      <w:r>
        <w:rPr/>
        <w:t xml:space="preserve">(b) Grants for necessary added classrooms that can be provided with the addition of modular classrooms must not exceed two hundred twenty-three thousand five hundred thirteen dollars multiplied by the number of necessary added classrooms multiplied by the state matching ratio defined in the 2015-17 K-3 class size reduction grant pilot program, as adjusted in subsection (1)(a) of this section.</w:t>
      </w:r>
    </w:p>
    <w:p>
      <w:pPr>
        <w:spacing w:before="0" w:after="0" w:line="408" w:lineRule="exact"/>
        <w:ind w:left="0" w:right="0" w:firstLine="576"/>
        <w:jc w:val="left"/>
      </w:pPr>
      <w:r>
        <w:rPr/>
        <w:t xml:space="preserve">(c) Grants for necessary added classrooms that must be provided with a new school or modernization of an existing school building must not exceed six hundred fifty-four thousand six hundred sixty-two dollars multiplied by the number of necessary added classrooms multiplied by the state matching ratio defined in the 2015-17 K-3 class size reduction grant pilot program, as adjusted in subsection (1)(a) of this section.</w:t>
      </w:r>
    </w:p>
    <w:p>
      <w:pPr>
        <w:spacing w:before="0" w:after="0" w:line="408" w:lineRule="exact"/>
        <w:ind w:left="0" w:right="0" w:firstLine="576"/>
        <w:jc w:val="left"/>
      </w:pPr>
      <w:r>
        <w:rPr/>
        <w:t xml:space="preserve">(d) The amounts in (b) and (c) of this subsection must be increased for the fiscal year of the grant award by the same percentage increase as the school construction assistance program construction cost allocation is increased from fiscal year 2016 as authorized in the omnibus capital appropriations act.</w:t>
      </w:r>
    </w:p>
    <w:p>
      <w:pPr>
        <w:spacing w:before="0" w:after="0" w:line="408" w:lineRule="exact"/>
        <w:ind w:left="0" w:right="0" w:firstLine="576"/>
        <w:jc w:val="left"/>
      </w:pPr>
      <w:r>
        <w:rPr/>
        <w:t xml:space="preserve">(2) Grant funds must be awarded and disbursed in accordance with the requirements established for the 2015-17 K-3 class size reduction grant pilot program in chapter 41, Laws of 2015 3rd sp. sess.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$564,000,000</w:t>
      </w:r>
    </w:p>
    <w:p>
      <w:pPr>
        <w:tabs>
          <w:tab w:val="right" w:leader="dot" w:pos="9936"/>
        </w:tabs>
        <w:ind w:left="0" w:right="0" w:firstLine="1440"/>
      </w:pPr>
      <w:r>
        <w:rPr/>
        <w:t xml:space="preserve">TOTAL</w:t>
      </w:r>
      <w:r>
        <w:tab/>
      </w:r>
      <w:r>
        <w:rPr/>
        <w:t xml:space="preserve">$834,000,000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$918,000 of the common school construction account—state appropriation is provided solely for mapping the design of new facilities and remapping the design of facilities to be remodeled, for school construction projects funded through the school construction assistance program. The office of the superintendent of public instruction must conduct a competitive bid process before awarding a contract for the maintenance and development of the software and IT systems required to support the state school mapping system as outlined in RCW 36.28A.070.</w:t>
      </w:r>
    </w:p>
    <w:p>
      <w:pPr>
        <w:spacing w:before="0" w:after="0" w:line="408" w:lineRule="exact"/>
        <w:ind w:left="0" w:right="0" w:firstLine="576"/>
        <w:jc w:val="left"/>
      </w:pPr>
      <w:r>
        <w:rPr/>
        <w:t xml:space="preserve">(2) $1,005,000 of the common school construction account—state appropriation is provided solely for study and survey grants and for completing inventory and building condition assessments for all public school districts every six years.</w:t>
      </w:r>
    </w:p>
    <w:p>
      <w:pPr>
        <w:spacing w:before="0" w:after="0" w:line="408" w:lineRule="exact"/>
        <w:ind w:left="0" w:right="0" w:firstLine="576"/>
        <w:jc w:val="left"/>
      </w:pPr>
      <w:r>
        <w:rPr/>
        <w:t xml:space="preserve">(3) The office of the superintendent of public instruction shall calculate school district square footage eligible for state funds under this appropriation at the rate of one-hundred and ten square feet per student in kindergarten through the sixth grade.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$224,399,000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$481,528,000</w:t>
      </w:r>
    </w:p>
    <w:p>
      <w:pPr>
        <w:tabs>
          <w:tab w:val="right" w:leader="dot" w:pos="9936"/>
        </w:tabs>
        <w:ind w:left="0" w:right="0" w:firstLine="1440"/>
      </w:pPr>
      <w:r>
        <w:rPr/>
        <w:t xml:space="preserve">Subtotal Appropriation</w:t>
      </w:r>
      <w:r>
        <w:tab/>
      </w:r>
      <w:r>
        <w:rPr/>
        <w:t xml:space="preserve">$708,927,000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$3,379,712,000</w:t>
      </w:r>
    </w:p>
    <w:p>
      <w:pPr>
        <w:tabs>
          <w:tab w:val="right" w:leader="dot" w:pos="9936"/>
        </w:tabs>
        <w:ind w:left="0" w:right="0" w:firstLine="1440"/>
      </w:pPr>
      <w:r>
        <w:rPr/>
        <w:t xml:space="preserve">TOTAL</w:t>
      </w:r>
      <w:r>
        <w:tab/>
      </w:r>
      <w:r>
        <w:rPr/>
        <w:t xml:space="preserve">$4,088,639,000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$11,580,000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$10,428,000</w:t>
      </w:r>
    </w:p>
    <w:p>
      <w:pPr>
        <w:spacing w:before="120" w:after="0" w:line="408" w:lineRule="exact"/>
        <w:ind w:left="0" w:right="0" w:firstLine="576"/>
        <w:jc w:val="left"/>
        <w:tabs>
          <w:tab w:val="right" w:leader="dot" w:pos="9936"/>
        </w:tabs>
      </w:pPr>
      <w:r>
        <w:rPr/>
        <w:t xml:space="preserve">Prior Biennia (Expenditures)</w:t>
      </w:r>
      <w:r>
        <w:tab/>
      </w:r>
      <w:r>
        <w:rPr/>
        <w:t xml:space="preserve">$324,000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$2,958,000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$5,918,000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$218,032,000</w:t>
      </w:r>
    </w:p>
    <w:p>
      <w:pPr>
        <w:spacing w:before="120" w:after="0" w:line="408" w:lineRule="exact"/>
        <w:ind w:left="0" w:right="0" w:firstLine="576"/>
        <w:jc w:val="left"/>
        <w:tabs>
          <w:tab w:val="right" w:leader="dot" w:pos="9936"/>
        </w:tabs>
      </w:pPr>
      <w:r>
        <w:rPr/>
        <w:t xml:space="preserve">Prior Biennia (Expenditures)</w:t>
      </w:r>
      <w:r>
        <w:tab/>
      </w:r>
      <w:r>
        <w:rPr/>
        <w:t xml:space="preserve">$1,513,000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Pre-Design (30000107)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Childhood Deafness and Hearing Loss Minor Public Works 2017-2019 (30000029)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$10,532,000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$365,000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$54,495,000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$60,564,000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$475,000</w:t>
      </w:r>
    </w:p>
    <w:p>
      <w:pPr>
        <w:tabs>
          <w:tab w:val="right" w:leader="dot" w:pos="9936"/>
        </w:tabs>
        <w:ind w:left="0" w:right="0" w:firstLine="1440"/>
      </w:pPr>
      <w:r>
        <w:rPr/>
        <w:t xml:space="preserve">TOTAL</w:t>
      </w:r>
      <w:r>
        <w:tab/>
      </w:r>
      <w:r>
        <w:rPr/>
        <w:t xml:space="preserve">$825,000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$13,000,000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Request (30000736)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$374,908,000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$2,537,000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tab/>
      </w:r>
      <w:r>
        <w:rPr/>
        <w:t xml:space="preserve">$99,000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$5,451,000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(30000519)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$1,825,000</w:t>
      </w:r>
    </w:p>
    <w:p>
      <w:pPr>
        <w:spacing w:before="120" w:after="0" w:line="408" w:lineRule="exact"/>
        <w:ind w:left="0" w:right="0" w:firstLine="576"/>
        <w:jc w:val="left"/>
        <w:tabs>
          <w:tab w:val="right" w:leader="dot" w:pos="9936"/>
        </w:tabs>
      </w:pPr>
      <w:r>
        <w:rPr/>
        <w:t xml:space="preserve">Prior Biennia (Expenditures)</w:t>
      </w:r>
      <w:r>
        <w:tab/>
      </w:r>
      <w:r>
        <w:rPr/>
        <w:t xml:space="preserve">$25,175,000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$33,202,000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$11,100,000</w:t>
      </w:r>
    </w:p>
    <w:p>
      <w:pPr>
        <w:tabs>
          <w:tab w:val="right" w:leader="dot" w:pos="9936"/>
        </w:tabs>
        <w:ind w:left="0" w:right="0" w:firstLine="1440"/>
      </w:pPr>
      <w:r>
        <w:rPr/>
        <w:t xml:space="preserve">Subtotal Appropriation</w:t>
      </w:r>
      <w:r>
        <w:tab/>
      </w:r>
      <w:r>
        <w:rPr/>
        <w:t xml:space="preserve">$16,100,000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$42,617,000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$25,793,000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(30000558)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Chilled Water Production and Distribution (30000561)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Science Building (30000045)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$56,701,000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$33,620,000</w:t>
      </w:r>
    </w:p>
    <w:p>
      <w:pPr>
        <w:spacing w:before="120" w:after="0" w:line="408" w:lineRule="exact"/>
        <w:ind w:left="0" w:right="0" w:firstLine="576"/>
        <w:jc w:val="left"/>
        <w:tabs>
          <w:tab w:val="right" w:leader="dot" w:pos="9936"/>
        </w:tabs>
      </w:pPr>
      <w:r>
        <w:rPr/>
        <w:t xml:space="preserve">Prior Biennia (Expenditures)</w:t>
      </w:r>
      <w:r>
        <w:tab/>
      </w:r>
      <w:r>
        <w:rPr/>
        <w:t xml:space="preserve">$11,421,000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$1,081,000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Energy Efficiency Systems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$5,380,000</w:t>
      </w:r>
    </w:p>
    <w:p>
      <w:pPr>
        <w:tabs>
          <w:tab w:val="right" w:leader="dot" w:pos="9936"/>
        </w:tabs>
        <w:ind w:left="0" w:right="0" w:firstLine="1440"/>
      </w:pPr>
      <w:r>
        <w:rPr/>
        <w:t xml:space="preserve">Subtotal Appropriation</w:t>
      </w:r>
      <w:r>
        <w:tab/>
      </w:r>
      <w:r>
        <w:rPr/>
        <w:t xml:space="preserve">$10,395,000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$36,455,000</w:t>
      </w:r>
    </w:p>
    <w:p>
      <w:pPr>
        <w:tabs>
          <w:tab w:val="right" w:leader="dot" w:pos="9936"/>
        </w:tabs>
        <w:ind w:left="0" w:right="0" w:firstLine="1440"/>
      </w:pPr>
      <w:r>
        <w:rPr/>
        <w:t xml:space="preserve">TOTAL</w:t>
      </w:r>
      <w:r>
        <w:tab/>
      </w:r>
      <w:r>
        <w:rPr/>
        <w:t xml:space="preserve">$46,850,000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(30000817)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$14,090,000</w:t>
      </w:r>
    </w:p>
    <w:p>
      <w:pPr>
        <w:tabs>
          <w:tab w:val="right" w:leader="dot" w:pos="9936"/>
        </w:tabs>
        <w:ind w:left="0" w:right="0" w:firstLine="1440"/>
      </w:pPr>
      <w:r>
        <w:rPr/>
        <w:t xml:space="preserve">TOTAL</w:t>
      </w:r>
      <w:r>
        <w:tab/>
      </w:r>
      <w:r>
        <w:rPr/>
        <w:t xml:space="preserve">$16,540,000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Facility Preservation (30000457)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$5,625,000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Account—State</w:t>
      </w:r>
      <w:r>
        <w:tab/>
      </w:r>
      <w:r>
        <w:rPr/>
        <w:t xml:space="preserve">$5,805,000</w:t>
      </w:r>
    </w:p>
    <w:p>
      <w:pPr>
        <w:tabs>
          <w:tab w:val="right" w:leader="dot" w:pos="9936"/>
        </w:tabs>
        <w:ind w:left="0" w:right="0" w:firstLine="1440"/>
      </w:pPr>
      <w:r>
        <w:rPr/>
        <w:t xml:space="preserve">Subtotal Appropriation</w:t>
      </w:r>
      <w:r>
        <w:tab/>
      </w:r>
      <w:r>
        <w:rPr/>
        <w:t xml:space="preserve">$11,430,000</w:t>
      </w:r>
    </w:p>
    <w:p>
      <w:pPr>
        <w:spacing w:before="120" w:after="0" w:line="408" w:lineRule="exact"/>
        <w:ind w:left="0" w:right="0" w:firstLine="576"/>
        <w:jc w:val="left"/>
        <w:tabs>
          <w:tab w:val="right" w:leader="dot" w:pos="9936"/>
        </w:tabs>
      </w:pPr>
      <w:r>
        <w:rPr/>
        <w:t xml:space="preserve">Prior Biennia (Expenditures)</w:t>
      </w:r>
      <w:r>
        <w:tab/>
      </w:r>
      <w:r>
        <w:rPr/>
        <w:t xml:space="preserve">$10,348,000</w:t>
      </w:r>
    </w:p>
    <w:p>
      <w:pPr>
        <w:spacing w:before="0" w:after="0" w:line="408" w:lineRule="exact"/>
        <w:ind w:left="0" w:right="0" w:firstLine="576"/>
        <w:jc w:val="left"/>
        <w:tabs>
          <w:tab w:val="right" w:leader="dot" w:pos="9936"/>
        </w:tabs>
      </w:pPr>
      <w:r>
        <w:rPr/>
        <w:t xml:space="preserve">Future Biennia (Projected Costs)</w:t>
      </w:r>
      <w:r>
        <w:tab/>
      </w:r>
      <w:r>
        <w:rPr/>
        <w:t xml:space="preserve">$45,800,000</w:t>
      </w:r>
    </w:p>
    <w:p>
      <w:pPr>
        <w:tabs>
          <w:tab w:val="right" w:leader="dot" w:pos="9936"/>
        </w:tabs>
        <w:ind w:left="0" w:right="0" w:firstLine="1440"/>
      </w:pPr>
      <w:r>
        <w:rPr/>
        <w:t xml:space="preserve">TOTAL</w:t>
      </w:r>
      <w:r>
        <w:tab/>
      </w:r>
      <w:r>
        <w:rPr/>
        <w:t xml:space="preserve">$67,578,000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Program (30000487)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Account—State</w:t>
      </w:r>
      <w:r>
        <w:tab/>
      </w:r>
      <w:r>
        <w:rPr/>
        <w:t xml:space="preserve">$1,420,000</w:t>
      </w:r>
    </w:p>
    <w:p>
      <w:pPr>
        <w:spacing w:before="120" w:after="0" w:line="408" w:lineRule="exact"/>
        <w:ind w:left="0" w:right="0" w:firstLine="576"/>
        <w:jc w:val="left"/>
        <w:tabs>
          <w:tab w:val="right" w:leader="dot" w:pos="9936"/>
        </w:tabs>
      </w:pPr>
      <w:r>
        <w:rPr/>
        <w:t xml:space="preserve">Prior Biennia (Expenditures)</w:t>
      </w:r>
      <w:r>
        <w:tab/>
      </w:r>
      <w:r>
        <w:rPr/>
        <w:t xml:space="preserve">$1,164,000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$9,184,000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$2,115,000</w:t>
      </w:r>
    </w:p>
    <w:p>
      <w:pPr>
        <w:tabs>
          <w:tab w:val="right" w:leader="dot" w:pos="9936"/>
        </w:tabs>
        <w:ind w:left="0" w:right="0" w:firstLine="1440"/>
      </w:pPr>
      <w:r>
        <w:rPr/>
        <w:t xml:space="preserve">Subtotal Reappropriation</w:t>
      </w:r>
      <w:r>
        <w:tab/>
      </w:r>
      <w:r>
        <w:rPr/>
        <w:t xml:space="preserve">$4,115,000</w:t>
      </w:r>
    </w:p>
    <w:p>
      <w:pPr>
        <w:spacing w:before="120" w:after="0" w:line="408" w:lineRule="exact"/>
        <w:ind w:left="0" w:right="0" w:firstLine="576"/>
        <w:jc w:val="left"/>
        <w:tabs>
          <w:tab w:val="right" w:leader="dot" w:pos="9936"/>
        </w:tabs>
      </w:pPr>
      <w:r>
        <w:rPr/>
        <w:t xml:space="preserve">Prior Biennia (Expenditures)</w:t>
      </w:r>
      <w:r>
        <w:tab/>
      </w:r>
      <w:r>
        <w:rPr/>
        <w:t xml:space="preserve">$35,758,000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$1,362,000</w:t>
      </w:r>
    </w:p>
    <w:p>
      <w:pPr>
        <w:tabs>
          <w:tab w:val="right" w:leader="dot" w:pos="9936"/>
        </w:tabs>
        <w:ind w:left="0" w:right="0" w:firstLine="1440"/>
      </w:pPr>
      <w:r>
        <w:rPr/>
        <w:t xml:space="preserve">Subtotal Reappropriation</w:t>
      </w:r>
      <w:r>
        <w:tab/>
      </w:r>
      <w:r>
        <w:rPr/>
        <w:t xml:space="preserve">$2,447,000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$2,494,000</w:t>
      </w:r>
    </w:p>
    <w:p>
      <w:pPr>
        <w:tabs>
          <w:tab w:val="right" w:leader="dot" w:pos="9936"/>
        </w:tabs>
        <w:ind w:left="0" w:right="0" w:firstLine="1440"/>
      </w:pPr>
      <w:r>
        <w:rPr/>
        <w:t xml:space="preserve">TOTAL</w:t>
      </w:r>
      <w:r>
        <w:tab/>
      </w:r>
      <w:r>
        <w:rPr/>
        <w:t xml:space="preserve">$4,941,000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Disability Resource Services at Haggard Hall (30000770)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$1,350,000</w:t>
      </w:r>
    </w:p>
    <w:p>
      <w:pPr>
        <w:tabs>
          <w:tab w:val="right" w:leader="dot" w:pos="9936"/>
        </w:tabs>
        <w:ind w:left="0" w:right="0" w:firstLine="1440"/>
      </w:pPr>
      <w:r>
        <w:rPr/>
        <w:t xml:space="preserve">Subtotal Appropriation</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$6,605,000</w:t>
      </w:r>
    </w:p>
    <w:p>
      <w:pPr>
        <w:tabs>
          <w:tab w:val="right" w:leader="dot" w:pos="9936"/>
        </w:tabs>
        <w:ind w:left="0" w:right="0" w:firstLine="1440"/>
      </w:pPr>
      <w:r>
        <w:rPr/>
        <w:t xml:space="preserve">Subtotal Appropriation</w:t>
      </w:r>
      <w:r>
        <w:tab/>
      </w:r>
      <w:r>
        <w:rPr/>
        <w:t xml:space="preserve">$11,603,000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$66,352,000</w:t>
      </w:r>
    </w:p>
    <w:p>
      <w:pPr>
        <w:tabs>
          <w:tab w:val="right" w:leader="dot" w:pos="9936"/>
        </w:tabs>
        <w:ind w:left="0" w:right="0" w:firstLine="1440"/>
      </w:pPr>
      <w:r>
        <w:rPr/>
        <w:t xml:space="preserve">TOTAL</w:t>
      </w:r>
      <w:r>
        <w:tab/>
      </w:r>
      <w:r>
        <w:rPr/>
        <w:t xml:space="preserve">$77,955,000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$9,308,000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$3,696,000</w:t>
      </w:r>
    </w:p>
    <w:p>
      <w:pPr>
        <w:spacing w:before="120" w:after="0" w:line="408" w:lineRule="exact"/>
        <w:ind w:left="0" w:right="0" w:firstLine="576"/>
        <w:jc w:val="left"/>
        <w:tabs>
          <w:tab w:val="right" w:leader="dot" w:pos="9936"/>
        </w:tabs>
      </w:pPr>
      <w:r>
        <w:rPr/>
        <w:t xml:space="preserve">Prior Biennia (Expenditures)</w:t>
      </w:r>
      <w:r>
        <w:tab/>
      </w:r>
      <w:r>
        <w:rPr/>
        <w:t xml:space="preserve">$6,304,000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695"/>
        <w:gridCol w:w="2465"/>
      </w:tblGrid>
      <w:tr>
        <w:tc>
          <w:tcPr>
            <w:tcW w:w="7695" w:type="dxa"/>
            <w:vAlign w:val="top"/>
          </w:tcPr>
          <w:p>
            <w:pPr>
              <w:spacing w:before="0" w:after="0" w:line="408" w:lineRule="exact"/>
              <w:ind w:left="0" w:right="0" w:firstLine="0"/>
              <w:jc w:val="left"/>
            </w:pPr>
            <w:r>
              <w:rPr>
                <w:rFonts w:ascii="Times New Roman" w:hAnsi="Times New Roman"/>
                <w:b/>
                <w:sz w:val="20"/>
              </w:rPr>
              <w:t xml:space="preserve">Project</w:t>
            </w:r>
          </w:p>
        </w:tc>
        <w:tc>
          <w:tcPr>
            <w:tcW w:w="2465"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Capstone Phase: Adventuress Centennial Restoration Project</w:t>
            </w:r>
            <w:r>
              <w:tab/>
            </w:r>
            <w:r>
              <w:rPr>
                <w:rFonts w:ascii="Times New Roman" w:hAnsi="Times New Roman"/>
                <w:sz w:val="20"/>
              </w:rPr>
              <w:t xml:space="preserve">$394,000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Paramount Theatre Upgrades</w:t>
            </w:r>
            <w:r>
              <w:tab/>
            </w:r>
            <w:r>
              <w:rPr>
                <w:rFonts w:ascii="Times New Roman" w:hAnsi="Times New Roman"/>
                <w:sz w:val="20"/>
              </w:rPr>
              <w:t xml:space="preserve">$573,000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Stimson-Green Mansion Rehabilitation – Phase III</w:t>
            </w:r>
            <w:r>
              <w:tab/>
            </w:r>
            <w:r>
              <w:rPr>
                <w:rFonts w:ascii="Times New Roman" w:hAnsi="Times New Roman"/>
                <w:sz w:val="20"/>
              </w:rPr>
              <w:t xml:space="preserve">$193,000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Restoration of the German American Bank Building</w:t>
            </w:r>
            <w:r>
              <w:tab/>
            </w:r>
            <w:r>
              <w:rPr>
                <w:rFonts w:ascii="Times New Roman" w:hAnsi="Times New Roman"/>
                <w:sz w:val="20"/>
              </w:rPr>
              <w:t xml:space="preserve">$45,000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Capitol Theater Roof Replacement and Awning Restoration</w:t>
            </w:r>
            <w:r>
              <w:tab/>
            </w:r>
            <w:r>
              <w:rPr>
                <w:rFonts w:ascii="Times New Roman" w:hAnsi="Times New Roman"/>
                <w:sz w:val="20"/>
              </w:rPr>
              <w:t xml:space="preserve">$118,000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Fort Ward Community Hall (Heritage Bakery Building)</w:t>
            </w:r>
            <w:r>
              <w:tab/>
            </w:r>
            <w:r>
              <w:rPr>
                <w:rFonts w:ascii="Times New Roman" w:hAnsi="Times New Roman"/>
                <w:sz w:val="20"/>
              </w:rPr>
              <w:t xml:space="preserve">$92,000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Lighthouse No. 83 (Swiftsure) Phase III Rehabilitation.</w:t>
            </w:r>
            <w:r>
              <w:tab/>
            </w:r>
            <w:r>
              <w:rPr>
                <w:rFonts w:ascii="Times New Roman" w:hAnsi="Times New Roman"/>
                <w:sz w:val="20"/>
              </w:rPr>
              <w:t xml:space="preserve">$299,000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Gladish Community and Cultural Center Restoration</w:t>
            </w:r>
            <w:r>
              <w:tab/>
            </w:r>
            <w:r>
              <w:rPr>
                <w:rFonts w:ascii="Times New Roman" w:hAnsi="Times New Roman"/>
                <w:sz w:val="20"/>
              </w:rPr>
              <w:t xml:space="preserve">$131,000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University Heights Center Historic Preservation</w:t>
            </w:r>
            <w:r>
              <w:tab/>
            </w:r>
            <w:r>
              <w:rPr>
                <w:rFonts w:ascii="Times New Roman" w:hAnsi="Times New Roman"/>
                <w:sz w:val="20"/>
              </w:rPr>
              <w:t xml:space="preserve">$750,000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Railroads, Waterfowl, Field Trips and Family Outings</w:t>
            </w:r>
            <w:r>
              <w:tab/>
            </w:r>
            <w:r>
              <w:rPr>
                <w:rFonts w:ascii="Times New Roman" w:hAnsi="Times New Roman"/>
                <w:sz w:val="20"/>
              </w:rPr>
              <w:t xml:space="preserve">$497,000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Fort Worden's Historic Warehouses Rehabilitation</w:t>
            </w:r>
            <w:r>
              <w:tab/>
            </w:r>
            <w:r>
              <w:rPr>
                <w:rFonts w:ascii="Times New Roman" w:hAnsi="Times New Roman"/>
                <w:sz w:val="20"/>
              </w:rPr>
              <w:t xml:space="preserve">$750,000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Yamasaki Courtyard Renewal Project</w:t>
            </w:r>
            <w:r>
              <w:tab/>
            </w:r>
            <w:r>
              <w:rPr>
                <w:rFonts w:ascii="Times New Roman" w:hAnsi="Times New Roman"/>
                <w:sz w:val="20"/>
              </w:rPr>
              <w:t xml:space="preserve">$30,000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Completion of Longview Shay Pavilion</w:t>
            </w:r>
            <w:r>
              <w:tab/>
            </w:r>
            <w:r>
              <w:rPr>
                <w:rFonts w:ascii="Times New Roman" w:hAnsi="Times New Roman"/>
                <w:sz w:val="20"/>
              </w:rPr>
              <w:t xml:space="preserve">$60,000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5th Avenue Theatre Upgrade</w:t>
            </w:r>
            <w:r>
              <w:tab/>
            </w:r>
            <w:r>
              <w:rPr>
                <w:rFonts w:ascii="Times New Roman" w:hAnsi="Times New Roman"/>
                <w:sz w:val="20"/>
              </w:rPr>
              <w:t xml:space="preserve">$750,000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Museum of Flight Roof Repair Project</w:t>
            </w:r>
            <w:r>
              <w:tab/>
            </w:r>
            <w:r>
              <w:rPr>
                <w:rFonts w:ascii="Times New Roman" w:hAnsi="Times New Roman"/>
                <w:sz w:val="20"/>
              </w:rPr>
              <w:t xml:space="preserve">$376,000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b/>
                <w:sz w:val="20"/>
              </w:rPr>
              <w:t xml:space="preserve">Total</w:t>
            </w:r>
            <w:r>
              <w:tab/>
            </w:r>
            <w:r>
              <w:rPr>
                <w:rFonts w:ascii="Times New Roman" w:hAnsi="Times New Roman"/>
                <w:sz w:val="20"/>
              </w:rPr>
              <w:t xml:space="preserve">$5,058,000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$19,459,000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$22,092,000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$23,527,000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$43,834,000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$6,979,000</w:t>
      </w:r>
    </w:p>
    <w:p>
      <w:pPr>
        <w:spacing w:before="120" w:after="0" w:line="408" w:lineRule="exact"/>
        <w:ind w:left="0" w:right="0" w:firstLine="576"/>
        <w:jc w:val="left"/>
        <w:tabs>
          <w:tab w:val="right" w:leader="dot" w:pos="9936"/>
        </w:tabs>
      </w:pPr>
      <w:r>
        <w:rPr/>
        <w:t xml:space="preserve">Prior Biennia (Expenditures)</w:t>
      </w:r>
      <w:r>
        <w:tab/>
      </w:r>
      <w:r>
        <w:rPr/>
        <w:t xml:space="preserve">$34,194,000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$26,241,000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$14,788,000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$2,064,000</w:t>
      </w:r>
    </w:p>
    <w:p>
      <w:pPr>
        <w:spacing w:before="120" w:after="0" w:line="408" w:lineRule="exact"/>
        <w:ind w:left="0" w:right="0" w:firstLine="576"/>
        <w:jc w:val="left"/>
        <w:tabs>
          <w:tab w:val="right" w:leader="dot" w:pos="9936"/>
        </w:tabs>
      </w:pPr>
      <w:r>
        <w:rPr/>
        <w:t xml:space="preserve">Prior Biennia (Expenditures)</w:t>
      </w:r>
      <w:r>
        <w:tab/>
      </w:r>
      <w:r>
        <w:rPr/>
        <w:t xml:space="preserve">$35,422,000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$862,000</w:t>
      </w:r>
    </w:p>
    <w:p>
      <w:pPr>
        <w:spacing w:before="120" w:after="0" w:line="408" w:lineRule="exact"/>
        <w:ind w:left="0" w:right="0" w:firstLine="576"/>
        <w:jc w:val="left"/>
        <w:tabs>
          <w:tab w:val="right" w:leader="dot" w:pos="9936"/>
        </w:tabs>
      </w:pPr>
      <w:r>
        <w:rPr/>
        <w:t xml:space="preserve">Prior Biennia (Expenditures)</w:t>
      </w:r>
      <w:r>
        <w:tab/>
      </w:r>
      <w:r>
        <w:rPr/>
        <w:t xml:space="preserve">$15,350,000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$2,309,000</w:t>
      </w:r>
    </w:p>
    <w:p>
      <w:pPr>
        <w:spacing w:before="120" w:after="0" w:line="408" w:lineRule="exact"/>
        <w:ind w:left="0" w:right="0" w:firstLine="576"/>
        <w:jc w:val="left"/>
        <w:tabs>
          <w:tab w:val="right" w:leader="dot" w:pos="9936"/>
        </w:tabs>
      </w:pPr>
      <w:r>
        <w:rPr/>
        <w:t xml:space="preserve">Prior Biennia (Expenditures)</w:t>
      </w:r>
      <w:r>
        <w:tab/>
      </w:r>
      <w:r>
        <w:rPr/>
        <w:t xml:space="preserve">$17,177,000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$33,164,000</w:t>
      </w:r>
    </w:p>
    <w:p>
      <w:pPr>
        <w:spacing w:before="120" w:after="0" w:line="408" w:lineRule="exact"/>
        <w:ind w:left="0" w:right="0" w:firstLine="576"/>
        <w:jc w:val="left"/>
        <w:tabs>
          <w:tab w:val="right" w:leader="dot" w:pos="9936"/>
        </w:tabs>
      </w:pPr>
      <w:r>
        <w:rPr/>
        <w:t xml:space="preserve">Prior Biennia (Expenditures)</w:t>
      </w:r>
      <w:r>
        <w:tab/>
      </w:r>
      <w:r>
        <w:rPr/>
        <w:t xml:space="preserve">$16,976,000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$11,010,000</w:t>
      </w:r>
    </w:p>
    <w:p>
      <w:pPr>
        <w:spacing w:before="120" w:after="0" w:line="408" w:lineRule="exact"/>
        <w:ind w:left="0" w:right="0" w:firstLine="576"/>
        <w:jc w:val="left"/>
        <w:tabs>
          <w:tab w:val="right" w:leader="dot" w:pos="9936"/>
        </w:tabs>
      </w:pPr>
      <w:r>
        <w:rPr/>
        <w:t xml:space="preserve">Prior Biennia (Expenditures)</w:t>
      </w:r>
      <w:r>
        <w:tab/>
      </w:r>
      <w:r>
        <w:rPr/>
        <w:t xml:space="preserve">$23,596,000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$11,555,000</w:t>
      </w:r>
    </w:p>
    <w:p>
      <w:pPr>
        <w:spacing w:before="120" w:after="0" w:line="408" w:lineRule="exact"/>
        <w:ind w:left="0" w:right="0" w:firstLine="576"/>
        <w:jc w:val="left"/>
        <w:tabs>
          <w:tab w:val="right" w:leader="dot" w:pos="9936"/>
        </w:tabs>
      </w:pPr>
      <w:r>
        <w:rPr/>
        <w:t xml:space="preserve">Prior Biennia (Expenditures)</w:t>
      </w:r>
      <w:r>
        <w:tab/>
      </w:r>
      <w:r>
        <w:rPr/>
        <w:t xml:space="preserve">$14,045,000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$24,630,000</w:t>
      </w:r>
    </w:p>
    <w:p>
      <w:pPr>
        <w:spacing w:before="120" w:after="0" w:line="408" w:lineRule="exact"/>
        <w:ind w:left="0" w:right="0" w:firstLine="576"/>
        <w:jc w:val="left"/>
        <w:tabs>
          <w:tab w:val="right" w:leader="dot" w:pos="9936"/>
        </w:tabs>
      </w:pPr>
      <w:r>
        <w:rPr/>
        <w:t xml:space="preserve">Prior Biennia (Expenditures)</w:t>
      </w:r>
      <w:r>
        <w:tab/>
      </w:r>
      <w:r>
        <w:rPr/>
        <w:t xml:space="preserve">$5,688,000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$1,323,000</w:t>
      </w:r>
    </w:p>
    <w:p>
      <w:pPr>
        <w:spacing w:before="120" w:after="0" w:line="408" w:lineRule="exact"/>
        <w:ind w:left="0" w:right="0" w:firstLine="576"/>
        <w:jc w:val="left"/>
        <w:tabs>
          <w:tab w:val="right" w:leader="dot" w:pos="9936"/>
        </w:tabs>
      </w:pPr>
      <w:r>
        <w:rPr/>
        <w:t xml:space="preserve">Prior Biennia (Expenditures)</w:t>
      </w:r>
      <w:r>
        <w:tab/>
      </w:r>
      <w:r>
        <w:rPr/>
        <w:t xml:space="preserve">$24,072,000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$1,004,000</w:t>
      </w:r>
    </w:p>
    <w:p>
      <w:pPr>
        <w:spacing w:before="120" w:after="0" w:line="408" w:lineRule="exact"/>
        <w:ind w:left="0" w:right="0" w:firstLine="576"/>
        <w:jc w:val="left"/>
        <w:tabs>
          <w:tab w:val="right" w:leader="dot" w:pos="9936"/>
        </w:tabs>
      </w:pPr>
      <w:r>
        <w:rPr/>
        <w:t xml:space="preserve">Prior Biennia (Expenditures)</w:t>
      </w:r>
      <w:r>
        <w:tab/>
      </w:r>
      <w:r>
        <w:rPr/>
        <w:t xml:space="preserve">$15,829,000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ind w:left="0" w:right="0" w:firstLine="576"/>
        <w:jc w:val="left"/>
      </w:pPr>
      <w:r>
        <w:rPr/>
        <w:t xml:space="preserve">The appropriations in this section are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state board for community and technical colleges to cover the cost of the study.</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$3,783,000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$257,000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$33,288,000</w:t>
      </w:r>
    </w:p>
    <w:p>
      <w:pPr>
        <w:tabs>
          <w:tab w:val="right" w:leader="dot" w:pos="9936"/>
        </w:tabs>
        <w:ind w:left="0" w:right="0" w:firstLine="1440"/>
      </w:pPr>
      <w:r>
        <w:rPr/>
        <w:t xml:space="preserve">TOTAL</w:t>
      </w:r>
      <w:r>
        <w:tab/>
      </w:r>
      <w:r>
        <w:rPr/>
        <w:t xml:space="preserve">$36,213,000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$16,500,000</w:t>
      </w:r>
      <w:r>
        <w:rPr/>
        <w:t xml:space="preserve">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$11,815,000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$8,053,000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Nasselle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$13,688,000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w:t>
      </w:r>
      <w:r>
        <w:rPr/>
        <w:t xml:space="preserve"> (uncodified) is amended to read as follows:</w:t>
      </w:r>
    </w:p>
    <w:p>
      <w:r>
        <w:rPr>
          <w:b/>
        </w:rPr>
        <w:t xml:space="preserve">STATE TREASURER TRANSFER AUTHORITY </w:t>
      </w:r>
    </w:p>
    <w:p>
      <w:pPr>
        <w:spacing w:before="0" w:after="0" w:line="408" w:lineRule="exact"/>
        <w:ind w:left="0" w:right="0" w:firstLine="576"/>
        <w:jc w:val="left"/>
        <w:tabs>
          <w:tab w:val="right" w:leader="dot" w:pos="9936"/>
        </w:tabs>
      </w:pPr>
      <w:pPr>
        <w:tabs>
          <w:tab w:val="right" w:leader="dot" w:pos="9360"/>
        </w:tabs>
      </w:pPr>
      <w:r>
        <w:rPr/>
        <w:t xml:space="preserve">State toxics control account: For transfer to</w:t>
      </w:r>
    </w:p>
    <w:p>
      <w:pPr>
        <w:spacing w:before="0" w:after="0" w:line="408" w:lineRule="exact"/>
        <w:ind w:left="0" w:right="0" w:firstLine="576"/>
        <w:jc w:val="left"/>
        <w:tabs>
          <w:tab w:val="right" w:leader="dot" w:pos="9936"/>
        </w:tabs>
      </w:pPr>
      <w:pPr>
        <w:tabs>
          <w:tab w:val="right" w:leader="dot" w:pos="9360"/>
        </w:tabs>
      </w:pPr>
      <w:r>
        <w:rPr/>
        <w:t xml:space="preserve">the environmental legacy </w:t>
      </w:r>
      <w:r>
        <w:t>((</w:t>
      </w:r>
      <w:r>
        <w:rPr>
          <w:strike/>
        </w:rPr>
        <w:t xml:space="preserve">trust</w:t>
      </w:r>
      <w:r>
        <w:t>))</w:t>
      </w:r>
      <w:r>
        <w:rPr/>
        <w:t xml:space="preserve"> </w:t>
      </w:r>
      <w:r>
        <w:rPr>
          <w:u w:val="single"/>
        </w:rPr>
        <w:t xml:space="preserve">stewardship</w:t>
      </w:r>
    </w:p>
    <w:p>
      <w:pPr>
        <w:spacing w:before="0" w:after="0" w:line="408" w:lineRule="exact"/>
        <w:ind w:left="0" w:right="0" w:firstLine="576"/>
        <w:jc w:val="left"/>
        <w:tabs>
          <w:tab w:val="right" w:leader="dot" w:pos="9936"/>
        </w:tabs>
      </w:pPr>
      <w:r>
        <w:rPr/>
        <w:t xml:space="preserve">account</w:t>
      </w:r>
      <w:r>
        <w:tab/>
      </w:r>
      <w:r>
        <w:rPr/>
        <w:t xml:space="preserve">$24,000,000</w:t>
      </w:r>
    </w:p>
    <w:p>
      <w:pPr>
        <w:spacing w:before="0" w:after="0" w:line="408" w:lineRule="exact"/>
        <w:ind w:left="0" w:right="0" w:firstLine="576"/>
        <w:jc w:val="left"/>
        <w:tabs>
          <w:tab w:val="right" w:leader="dot" w:pos="9936"/>
        </w:tabs>
      </w:pPr>
      <w:pPr>
        <w:tabs>
          <w:tab w:val="right" w:leader="dot" w:pos="9360"/>
        </w:tabs>
      </w:pPr>
      <w:r>
        <w:rPr/>
        <w:t xml:space="preserve">Local toxics control account: For transfer to</w:t>
      </w:r>
    </w:p>
    <w:p>
      <w:pPr>
        <w:spacing w:before="0" w:after="0" w:line="408" w:lineRule="exact"/>
        <w:ind w:left="0" w:right="0" w:firstLine="576"/>
        <w:jc w:val="left"/>
        <w:tabs>
          <w:tab w:val="right" w:leader="dot" w:pos="9936"/>
        </w:tabs>
      </w:pPr>
      <w:pPr>
        <w:tabs>
          <w:tab w:val="right" w:leader="dot" w:pos="9360"/>
        </w:tabs>
      </w:pPr>
      <w:r>
        <w:rPr/>
        <w:t xml:space="preserve">the environmental legacy </w:t>
      </w:r>
      <w:r>
        <w:t>((</w:t>
      </w:r>
      <w:r>
        <w:rPr>
          <w:strike/>
        </w:rPr>
        <w:t xml:space="preserve">trust</w:t>
      </w:r>
      <w:r>
        <w:t>))</w:t>
      </w:r>
      <w:r>
        <w:rPr/>
        <w:t xml:space="preserve"> </w:t>
      </w:r>
      <w:r>
        <w:rPr>
          <w:u w:val="single"/>
        </w:rPr>
        <w:t xml:space="preserve">stewardship</w:t>
      </w:r>
    </w:p>
    <w:p>
      <w:pPr>
        <w:spacing w:before="0" w:after="0" w:line="408" w:lineRule="exact"/>
        <w:ind w:left="0" w:right="0" w:firstLine="576"/>
        <w:jc w:val="left"/>
        <w:tabs>
          <w:tab w:val="right" w:leader="dot" w:pos="9936"/>
        </w:tabs>
      </w:pPr>
      <w:r>
        <w:rPr/>
        <w:t xml:space="preserve">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$13,000,000</w:t>
      </w:r>
      <w:r>
        <w:t>))</w:t>
      </w:r>
      <w:r>
        <w:rPr/>
        <w:t xml:space="preserve"> </w:t>
      </w:r>
      <w:r>
        <w:rPr>
          <w:u w:val="single"/>
        </w:rPr>
        <w:t xml:space="preserve">$23,000,000</w:t>
      </w:r>
      <w:r>
        <w:rPr/>
        <w:t xml:space="preserve"> that must be considered an inter fund loan that must be repaid with interest to the cleanup settlement account in three equal repayments in fiscal years </w:t>
      </w:r>
      <w:r>
        <w:t>((</w:t>
      </w:r>
      <w:r>
        <w:rPr>
          <w:strike/>
        </w:rPr>
        <w:t xml:space="preserve">2018, 2019, and</w:t>
      </w:r>
      <w:r>
        <w:t>))</w:t>
      </w:r>
      <w:r>
        <w:rPr/>
        <w:t xml:space="preserve"> 2020</w:t>
      </w:r>
      <w:r>
        <w:rPr>
          <w:u w:val="single"/>
        </w:rPr>
        <w:t xml:space="preserve">, 2021, and 2022</w:t>
      </w:r>
      <w:r>
        <w:rPr/>
        <w:t xml:space="preserve">.</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w:t>
      </w:r>
      <w:r>
        <w:t>((</w:t>
      </w:r>
      <w:r>
        <w:rPr>
          <w:strike/>
        </w:rPr>
        <w:t xml:space="preserve">If the department uses this authority,</w:t>
      </w:r>
      <w:r>
        <w:t>))</w:t>
      </w:r>
    </w:p>
    <w:p>
      <w:pPr>
        <w:spacing w:before="0" w:after="0" w:line="408" w:lineRule="exact"/>
        <w:ind w:left="0" w:right="0" w:firstLine="576"/>
        <w:jc w:val="left"/>
      </w:pPr>
      <w:r>
        <w:rPr>
          <w:u w:val="single"/>
        </w:rPr>
        <w:t xml:space="preserve">(4) By June 30, 2017,</w:t>
      </w:r>
      <w:r>
        <w:rPr/>
        <w:t xml:space="preserve"> the department must submit a </w:t>
      </w:r>
      <w:r>
        <w:t>((</w:t>
      </w:r>
      <w:r>
        <w:rPr>
          <w:strike/>
        </w:rPr>
        <w:t xml:space="preserve">prioritized</w:t>
      </w:r>
      <w:r>
        <w:t>))</w:t>
      </w:r>
      <w:r>
        <w:rPr/>
        <w:t xml:space="preserve"> list of projects that </w:t>
      </w:r>
      <w:r>
        <w:t>((</w:t>
      </w:r>
      <w:r>
        <w:rPr>
          <w:strike/>
        </w:rPr>
        <w:t xml:space="preserve">may be</w:t>
      </w:r>
      <w:r>
        <w:t>))</w:t>
      </w:r>
      <w:r>
        <w:rPr/>
        <w:t xml:space="preserve"> </w:t>
      </w:r>
      <w:r>
        <w:rPr>
          <w:u w:val="single"/>
        </w:rPr>
        <w:t xml:space="preserve">were</w:t>
      </w:r>
      <w:r>
        <w:rPr/>
        <w:t xml:space="preserv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thirty-seven million nine hundred one thousand dollars for the 2017-2019 biennium, two hundred forty-three million three hundred forty-four thousand dollars for the 2019-2021 biennium, and three hundred forty-one million six hundred fifty-three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$7,023,000 plus financing expenses and required reserves pursuant to chapter 39.94 RCW to repair the east plaza garage in Olympia.</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facilities with an area of 5,000 square feet or greater, the results of a life-cycle cost analysis of building systems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(Bill No. . . ., the general obligation bond bill (Z-0237/17))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However, during the 2013-2015 biennium, sums in the respective capital accounts shall also be used for routine facility maintenance, utility costs, and facility condition assessments.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However, during the 2013-2015 biennium, sums in the capital projects account shall also be used for routine facility maintenance and utility costs.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2015 3rd sp.s. c 3 s 7034 and 2015 3rd sp.s. c 3 s 6029 are each reenacted and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 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 </w:t>
      </w:r>
      <w:r>
        <w:rPr>
          <w:u w:val="single"/>
        </w:rPr>
        <w:t xml:space="preserve">During the 2017-2019 biennium, sums in the account may be used for brownfield cleanup for affordable housing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up to</w:t>
      </w:r>
    </w:p>
    <w:p>
      <w:pPr>
        <w:spacing w:before="0" w:after="0" w:line="408" w:lineRule="exact"/>
        <w:ind w:left="0" w:right="0" w:firstLine="0"/>
        <w:jc w:val="left"/>
      </w:pPr>
      <w:r>
        <w:rPr/>
        <w:t xml:space="preserve">$5,000,000 for fiscal year 2018 and up to $5,000,000 for</w:t>
      </w:r>
    </w:p>
    <w:p>
      <w:pPr>
        <w:spacing w:before="0" w:after="0" w:line="408" w:lineRule="exact"/>
        <w:ind w:left="0" w:right="0" w:firstLine="0"/>
        <w:jc w:val="left"/>
        <w:tabs>
          <w:tab w:val="right" w:leader="dot" w:pos="9936"/>
        </w:tabs>
      </w:pPr>
      <w:r>
        <w:rPr/>
        <w:t xml:space="preserve">fiscal year 2019</w:t>
      </w:r>
      <w:r>
        <w:tab/>
      </w:r>
      <w:r>
        <w:rPr/>
        <w:t xml:space="preserve">$10,000,000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up to $5,000,000</w:t>
      </w:r>
    </w:p>
    <w:p>
      <w:pPr>
        <w:spacing w:before="0" w:after="0" w:line="408" w:lineRule="exact"/>
        <w:ind w:left="0" w:right="0" w:firstLine="0"/>
        <w:jc w:val="left"/>
      </w:pPr>
      <w:r>
        <w:rPr/>
        <w:t xml:space="preserve">for fiscal year 2018 and up to $5,000,000 for fiscal</w:t>
      </w:r>
    </w:p>
    <w:p>
      <w:pPr>
        <w:spacing w:before="0" w:after="0" w:line="408" w:lineRule="exact"/>
        <w:ind w:left="0" w:right="0" w:firstLine="0"/>
        <w:jc w:val="left"/>
        <w:tabs>
          <w:tab w:val="right" w:leader="dot" w:pos="9936"/>
        </w:tabs>
      </w:pPr>
      <w:r>
        <w:rPr/>
        <w:t xml:space="preserve">year 2019</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$1,300,000 for</w:t>
      </w:r>
    </w:p>
    <w:p>
      <w:pPr>
        <w:spacing w:before="0" w:after="0" w:line="408" w:lineRule="exact"/>
        <w:ind w:left="0" w:right="0" w:firstLine="0"/>
        <w:jc w:val="left"/>
        <w:tabs>
          <w:tab w:val="right" w:leader="dot" w:pos="9936"/>
        </w:tabs>
      </w:pPr>
      <w:r>
        <w:rPr/>
        <w:t xml:space="preserve">fiscal year 2018 and $1,300,000 for fiscal year 2019</w:t>
      </w:r>
      <w:r>
        <w:tab/>
      </w:r>
      <w:r>
        <w:rPr/>
        <w:t xml:space="preserve">$2,600,000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$20,700,000 in</w:t>
      </w:r>
    </w:p>
    <w:p>
      <w:pPr>
        <w:spacing w:before="0" w:after="0" w:line="408" w:lineRule="exact"/>
        <w:ind w:left="0" w:right="0" w:firstLine="0"/>
        <w:jc w:val="left"/>
        <w:tabs>
          <w:tab w:val="right" w:leader="dot" w:pos="9936"/>
        </w:tabs>
      </w:pPr>
      <w:r>
        <w:rPr/>
        <w:t xml:space="preserve">fiscal year 2018 and $20,700,000 in fiscal year 2019</w:t>
      </w:r>
      <w:r>
        <w:tab/>
      </w:r>
      <w:r>
        <w:rPr/>
        <w:t xml:space="preserve">$41,400,000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stormwater and clean-up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recovery act account is hereby created in the state treasury. The sums deposited in the energy recovery act account shall be appropriated and expended for loans, loan guarantees, and grants for projects that encourage the establishment of innovative and sustainable industries for renewable energy and energy efficiency technology, including but not limited to refueling projects, pilot projects for plug-in hybrids, and demonstration projects developed with universities and local governments. State and federal funds and loan repayments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1dfa42f8d664b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f2d3e782ea4f27" /><Relationship Type="http://schemas.openxmlformats.org/officeDocument/2006/relationships/footer" Target="/word/footer.xml" Id="R61dfa42f8d664b7d" /></Relationships>
</file>