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d1721d5dbe4583" /></Relationships>
</file>

<file path=word/document.xml><?xml version="1.0" encoding="utf-8"?>
<w:document xmlns:w="http://schemas.openxmlformats.org/wordprocessingml/2006/main">
  <w:body>
    <w:p>
      <w:r>
        <w:t>S-1154.1</w:t>
      </w:r>
    </w:p>
    <w:p>
      <w:pPr>
        <w:jc w:val="center"/>
      </w:pPr>
      <w:r>
        <w:t>_______________________________________________</w:t>
      </w:r>
    </w:p>
    <w:p/>
    <w:p>
      <w:pPr>
        <w:jc w:val="center"/>
      </w:pPr>
      <w:r>
        <w:rPr>
          <w:b/>
        </w:rPr>
        <w:t>SENATE BILL 5709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Miloscia</w:t>
      </w:r>
    </w:p>
    <w:p/>
    <w:p>
      <w:r>
        <w:rPr>
          <w:t xml:space="preserve">Read first time 02/03/17.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notification to parents when a minor accesses behavioral health services; amending RCW 71.34.500, 71.34.500, 71.34.530, 70.96A.095, 71.34.510, and 70.96A.230;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2006 c 93 s 3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for inpatient mental treatment, without parental consent</w:t>
      </w:r>
      <w:r>
        <w:rPr>
          <w:u w:val="single"/>
        </w:rPr>
        <w:t xml:space="preserve">, subject to the requirements of RCW 71.34.510</w:t>
      </w:r>
      <w:r>
        <w:rPr/>
        <w:t xml:space="preserve">.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there is reason to believe that a minor is in need of inpatient treatment because of a mental disorder, and the facility provides the type of evaluation and treatment needed by the minor, and it is not feasible to treat the minor in any less restrictive setting or the minor's home, the minor may be admitted to an evaluation and treatment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for inpatient mental health treatment or an approved substance use disorder treatment program for inpatient substance use disorder treatment without parental consent</w:t>
      </w:r>
      <w:r>
        <w:rPr>
          <w:u w:val="single"/>
        </w:rPr>
        <w:t xml:space="preserve">, subject to the requirements of RCW 71.34.510</w:t>
      </w:r>
      <w:r>
        <w:rPr/>
        <w:t xml:space="preserve">.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t xml:space="preserve">Any minor thirteen years or older may request and receive outpatient treatment without the consent of the minor's parent</w:t>
      </w:r>
      <w:r>
        <w:rPr>
          <w:u w:val="single"/>
        </w:rPr>
        <w:t xml:space="preserve">, subject to the requirements of RCW 71.34.510</w:t>
      </w:r>
      <w:r>
        <w:rPr/>
        <w:t xml:space="preserve">. Parental authorization, or authorization from a person who may consent on behalf of the minor pursuant to RCW 7.70.065, is required for outpatient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w:t>
      </w:r>
      <w:r>
        <w:t>((</w:t>
      </w:r>
      <w:r>
        <w:rPr>
          <w:strike/>
        </w:rPr>
        <w:t xml:space="preserve">chemical dependency</w:t>
      </w:r>
      <w:r>
        <w:t>))</w:t>
      </w:r>
      <w:r>
        <w:rPr/>
        <w:t xml:space="preserve"> </w:t>
      </w:r>
      <w:r>
        <w:rPr>
          <w:u w:val="single"/>
        </w:rPr>
        <w:t xml:space="preserve">substance use disorder</w:t>
      </w:r>
      <w:r>
        <w:rPr/>
        <w:t xml:space="preserve"> treatment program certified by the department</w:t>
      </w:r>
      <w:r>
        <w:rPr>
          <w:u w:val="single"/>
        </w:rPr>
        <w:t xml:space="preserve">, subject to the requirements of RCW 70.96A.096 and 70.96A.230</w:t>
      </w:r>
      <w:r>
        <w:rPr/>
        <w:t xml:space="preserve">.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u w:val="single"/>
        </w:rPr>
        <w:t xml:space="preserve">(1)</w:t>
      </w:r>
      <w:r>
        <w:rPr/>
        <w:t xml:space="preserve"> The administrator of the treatment facility shall provide notice to the parents of a minor when the minor is voluntarily admitted to inpatient treatment under RCW 71.34.500. The notice shall be in the form most likely to reach the parent within twenty-four hours of the minor's voluntary admission and shall advise the parent: </w:t>
      </w:r>
      <w:r>
        <w:t>((</w:t>
      </w:r>
      <w:r>
        <w:rPr>
          <w:strike/>
        </w:rPr>
        <w:t xml:space="preserve">(1)</w:t>
      </w:r>
      <w:r>
        <w:t>))</w:t>
      </w:r>
      <w:r>
        <w:rPr/>
        <w:t xml:space="preserve"> </w:t>
      </w:r>
      <w:r>
        <w:rPr>
          <w:u w:val="single"/>
        </w:rPr>
        <w:t xml:space="preserve">(a)</w:t>
      </w:r>
      <w:r>
        <w:rPr/>
        <w:t xml:space="preserve"> That the minor has been admitted to inpatient treatment; </w:t>
      </w:r>
      <w:r>
        <w:t>((</w:t>
      </w:r>
      <w:r>
        <w:rPr>
          <w:strike/>
        </w:rPr>
        <w:t xml:space="preserve">(2)</w:t>
      </w:r>
      <w:r>
        <w:t>))</w:t>
      </w:r>
      <w:r>
        <w:rPr/>
        <w:t xml:space="preserve"> </w:t>
      </w:r>
      <w:r>
        <w:rPr>
          <w:u w:val="single"/>
        </w:rPr>
        <w:t xml:space="preserve">(b)</w:t>
      </w:r>
      <w:r>
        <w:rPr/>
        <w:t xml:space="preserve"> of the location and telephone number of the facility providing such treatment; </w:t>
      </w:r>
      <w:r>
        <w:t>((</w:t>
      </w:r>
      <w:r>
        <w:rPr>
          <w:strike/>
        </w:rPr>
        <w:t xml:space="preserve">(3)</w:t>
      </w:r>
      <w:r>
        <w:t>))</w:t>
      </w:r>
      <w:r>
        <w:rPr/>
        <w:t xml:space="preserve"> </w:t>
      </w:r>
      <w:r>
        <w:rPr>
          <w:u w:val="single"/>
        </w:rPr>
        <w:t xml:space="preserve">(c)</w:t>
      </w:r>
      <w:r>
        <w:rPr/>
        <w:t xml:space="preserve"> of the name of a professional person on the staff of the facility providing treatment who is designated to discuss the minor's need for inpatient treatment with the parent; and </w:t>
      </w:r>
      <w:r>
        <w:t>((</w:t>
      </w:r>
      <w:r>
        <w:rPr>
          <w:strike/>
        </w:rPr>
        <w:t xml:space="preserve">(4)</w:t>
      </w:r>
      <w:r>
        <w:t>))</w:t>
      </w:r>
      <w:r>
        <w:rPr/>
        <w:t xml:space="preserve"> </w:t>
      </w:r>
      <w:r>
        <w:rPr>
          <w:u w:val="single"/>
        </w:rPr>
        <w:t xml:space="preserve">(d)</w:t>
      </w:r>
      <w:r>
        <w:rPr/>
        <w:t xml:space="preserve"> of the medical necessity for admission.</w:t>
      </w:r>
    </w:p>
    <w:p>
      <w:pPr>
        <w:spacing w:before="0" w:after="0" w:line="408" w:lineRule="exact"/>
        <w:ind w:left="0" w:right="0" w:firstLine="576"/>
        <w:jc w:val="left"/>
      </w:pPr>
      <w:r>
        <w:rPr>
          <w:u w:val="single"/>
        </w:rPr>
        <w:t xml:space="preserve">(2) Any provider of outpatient treatment who provides outpatient treatment to a minor thirteen years of age or older shall provide notice of the minor's request for treatment to the minor's parents. Any notice under this section must contain the name, location, and telephone number of the facility providing treatment and the name of a professional person on the staff of the facility providing treatment who is designated to discuss the minor's request for treatment with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230</w:t>
      </w:r>
      <w:r>
        <w:rPr/>
        <w:t xml:space="preserve"> and 2016 sp.s. c 29 s 104 are each amended to read as follows:</w:t>
      </w:r>
    </w:p>
    <w:p>
      <w:pPr>
        <w:spacing w:before="0" w:after="0" w:line="408" w:lineRule="exact"/>
        <w:ind w:left="0" w:right="0" w:firstLine="576"/>
        <w:jc w:val="left"/>
      </w:pPr>
      <w:r>
        <w:rPr/>
        <w:t xml:space="preserve">Any provider of outpatient treatment who provides outpatient treatment to a minor thirteen years of age or older shall provide notice of the minor's request for treatment to the minor's parents </w:t>
      </w:r>
      <w:r>
        <w:t>((</w:t>
      </w:r>
      <w:r>
        <w:rPr>
          <w:strike/>
        </w:rPr>
        <w:t xml:space="preserve">if: (1) The minor signs a written consent authorizing the disclosure; or (2) the treatment program director determines that the minor lacks capacity to make a rational choice regarding consenting to disclosure. A provider of outpatient treatment may, at his or her discretion, provide notice of a minor's request for treatment to the minor's parents if the provider determines that notice is in the best interest of the minor in achieving recovery</w:t>
      </w:r>
      <w:r>
        <w:t>))</w:t>
      </w:r>
      <w:r>
        <w:rPr/>
        <w:t xml:space="preserve">. Any notice under this section </w:t>
      </w:r>
      <w:r>
        <w:t>((</w:t>
      </w:r>
      <w:r>
        <w:rPr>
          <w:strike/>
        </w:rPr>
        <w:t xml:space="preserve">shall be made within seven days of the request for treatment, excluding Saturdays, Sundays, and holidays, and shall</w:t>
      </w:r>
      <w:r>
        <w:t>))</w:t>
      </w:r>
      <w:r>
        <w:rPr/>
        <w:t xml:space="preserve"> </w:t>
      </w:r>
      <w:r>
        <w:rPr>
          <w:u w:val="single"/>
        </w:rPr>
        <w:t xml:space="preserve">must</w:t>
      </w:r>
      <w:r>
        <w:rPr/>
        <w:t xml:space="preserve"> contain the name, location, and telephone number of the facility providing treatment, and the name of a professional person on the staff of the facility providing treatment who is designated to discuss the minor's </w:t>
      </w:r>
      <w:r>
        <w:t>((</w:t>
      </w:r>
      <w:r>
        <w:rPr>
          <w:strike/>
        </w:rPr>
        <w:t xml:space="preserve">need</w:t>
      </w:r>
      <w:r>
        <w:t>))</w:t>
      </w:r>
      <w:r>
        <w:rPr/>
        <w:t xml:space="preserve"> </w:t>
      </w:r>
      <w:r>
        <w:rPr>
          <w:u w:val="single"/>
        </w:rPr>
        <w:t xml:space="preserve">request</w:t>
      </w:r>
      <w:r>
        <w:rPr/>
        <w:t xml:space="preserve"> for treatment with the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4, and 6 of this act expire April 1, 2018.</w:t>
      </w:r>
    </w:p>
    <w:p/>
    <w:p>
      <w:pPr>
        <w:jc w:val="center"/>
      </w:pPr>
      <w:r>
        <w:rPr>
          <w:b/>
        </w:rPr>
        <w:t>--- END ---</w:t>
      </w:r>
    </w:p>
    <w:sectPr>
      <w:pgNumType w:start="1"/>
      <w:footerReference xmlns:r="http://schemas.openxmlformats.org/officeDocument/2006/relationships" r:id="Rcf2f9fd7f63841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ede9170a7d4959" /><Relationship Type="http://schemas.openxmlformats.org/officeDocument/2006/relationships/footer" Target="/word/footer.xml" Id="Rcf2f9fd7f63841e3" /></Relationships>
</file>