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cdaf2497464fc2" /></Relationships>
</file>

<file path=word/document.xml><?xml version="1.0" encoding="utf-8"?>
<w:document xmlns:w="http://schemas.openxmlformats.org/wordprocessingml/2006/main">
  <w:body>
    <w:p>
      <w:r>
        <w:t>S-2152.2</w:t>
      </w:r>
    </w:p>
    <w:p>
      <w:pPr>
        <w:jc w:val="center"/>
      </w:pPr>
      <w:r>
        <w:t>_______________________________________________</w:t>
      </w:r>
    </w:p>
    <w:p/>
    <w:p>
      <w:pPr>
        <w:jc w:val="center"/>
      </w:pPr>
      <w:r>
        <w:rPr>
          <w:b/>
        </w:rPr>
        <w:t>SENATE BILL 5895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Braun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expenditures from the budget stabilization account for catastrophic wildfire events in fiscal year 2017; creating a new section;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2016 wildfires constituted a catastrophic event that resulted in a state of emergency. The legislature intends to make appropriations from the budget stabilization account to address this emergency.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DEPARTMENT OF NATURAL RESOURCES</w:t>
      </w:r>
      <w:r>
        <w:rPr>
          <w:rFonts w:ascii="Times New Roman" w:hAnsi="Times New Roman"/>
        </w:rPr>
        <w:t xml:space="preserve">—</w:t>
      </w:r>
      <w:r>
        <w:rPr/>
        <w:t xml:space="preserve">FIRES.</w:t>
      </w:r>
      <w:r>
        <w:t xml:space="preserve">  </w:t>
      </w:r>
      <w:r>
        <w:rPr/>
        <w:t xml:space="preserve">The sum of $19,123,000 is appropriated from the budget stabilization account for the fiscal year ending June 30, 2017, and is provided solely for fire suppression costs incurred by the department of natural resources during the 2016 fire season. Amounts provided in this section may not be used to pay for the department's indirect and administrative expenses. For purposes of RCW 43.88.055(4), the appropriation in this section does not suspend the requirements of RCW 43.88.055(1).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WASHINGTON STATE PATROL</w:t>
      </w:r>
      <w:r>
        <w:rPr>
          <w:rFonts w:ascii="Times New Roman" w:hAnsi="Times New Roman"/>
        </w:rPr>
        <w:t xml:space="preserve">—</w:t>
      </w:r>
      <w:r>
        <w:rPr/>
        <w:t xml:space="preserve">FIRES.</w:t>
      </w:r>
      <w:r>
        <w:t xml:space="preserve">  </w:t>
      </w:r>
      <w:r>
        <w:rPr/>
        <w:t xml:space="preserve">The sum of $4,735,000 is appropriated from the budget stabilization account for the fiscal year ending June 30, 2017, and is provided solely for Washington state fire service resource mobilization costs incurred in response to an emergency or disaster authorized under RCW 43.43.960 through 43.43.964. For purposes of RCW 43.88.055(4), the appropriation in this section does not suspend the requirements of RCW 43.88.055(1).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edeae22fdce43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c5a12849624e51" /><Relationship Type="http://schemas.openxmlformats.org/officeDocument/2006/relationships/footer" Target="/word/footer.xml" Id="R2edeae22fdce437d" /></Relationships>
</file>