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77bff863404bb3" /></Relationships>
</file>

<file path=word/document.xml><?xml version="1.0" encoding="utf-8"?>
<w:document xmlns:w="http://schemas.openxmlformats.org/wordprocessingml/2006/main">
  <w:body>
    <w:p>
      <w:r>
        <w:t>S-2283.1</w:t>
      </w:r>
    </w:p>
    <w:p>
      <w:pPr>
        <w:jc w:val="center"/>
      </w:pPr>
      <w:r>
        <w:t>_______________________________________________</w:t>
      </w:r>
    </w:p>
    <w:p/>
    <w:p>
      <w:pPr>
        <w:jc w:val="center"/>
      </w:pPr>
      <w:r>
        <w:rPr>
          <w:b/>
        </w:rPr>
        <w:t>SUBSTITUTE SENATE BILL 5898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 Braun)</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public assistance programs; amending RCW 43.215.135, 74.08A.260, and 74.62.030; and adding a new section to chapter 74.08A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2015 3rd sp.s. c 7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w:t>
      </w:r>
      <w:r>
        <w:t>((</w:t>
      </w:r>
      <w:r>
        <w:rPr>
          <w:strike/>
        </w:rPr>
        <w:t xml:space="preserve">unless an earlier date is provided in the omnibus appropriations act</w:t>
      </w:r>
      <w:r>
        <w:t>))</w:t>
      </w:r>
      <w:r>
        <w:rPr/>
        <w:t xml:space="preserve"> </w:t>
      </w:r>
      <w:r>
        <w:rPr>
          <w:u w:val="single"/>
        </w:rPr>
        <w:t xml:space="preserve">except that for a change in the ongoing status of the child's parent as working or attending a job training or education program that is not temporary, assistance shall be discontinued after a minimum of three months</w:t>
      </w:r>
      <w:r>
        <w:rPr/>
        <w:t xml:space="preserve">.</w:t>
      </w:r>
    </w:p>
    <w:p>
      <w:pPr>
        <w:spacing w:before="0" w:after="0" w:line="408" w:lineRule="exact"/>
        <w:ind w:left="0" w:right="0" w:firstLine="576"/>
        <w:jc w:val="left"/>
      </w:pPr>
      <w:r>
        <w:rPr/>
        <w:t xml:space="preserve">(3) </w:t>
      </w:r>
      <w:r>
        <w:rPr>
          <w:u w:val="single"/>
        </w:rPr>
        <w:t xml:space="preserve">As a condition of receiving a child care subsidy or a working connections child care subsidy, the applicant or recipient must seek child support enforcement services from the department of social and health services, division of child support, unless the department finds that the applicant or recipient has good cause not to cooperate. For the purposes of this subsection, "good cause" shall include consideration of the safety of domestic violence victims.</w:t>
      </w:r>
    </w:p>
    <w:p>
      <w:pPr>
        <w:spacing w:before="0" w:after="0" w:line="408" w:lineRule="exact"/>
        <w:ind w:left="0" w:right="0" w:firstLine="576"/>
        <w:jc w:val="left"/>
      </w:pPr>
      <w:r>
        <w:rPr>
          <w:u w:val="single"/>
        </w:rPr>
        <w:t xml:space="preserve">(4)</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2011 1st sp.s. c 42 s 2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(8)(a) </w:t>
      </w:r>
      <w:r>
        <w:t>((</w:t>
      </w:r>
      <w:r>
        <w:rPr>
          <w:strike/>
        </w:rPr>
        <w:t xml:space="preserve">From July 1, 2011, through June 30, 2012,</w:t>
      </w:r>
      <w:r>
        <w:t>))</w:t>
      </w:r>
      <w:r>
        <w:rPr/>
        <w:t xml:space="preserve"> </w:t>
      </w:r>
      <w:r>
        <w:rPr>
          <w:u w:val="single"/>
        </w:rPr>
        <w:t xml:space="preserve">S</w:t>
      </w:r>
      <w:r>
        <w:rPr/>
        <w:t xml:space="preserve">ubsections (2) through (6) of this section are suspended for a recipient who is a parent or other relative personally providing care for </w:t>
      </w:r>
      <w:r>
        <w:t>((</w:t>
      </w:r>
      <w:r>
        <w:rPr>
          <w:strike/>
        </w:rPr>
        <w:t xml:space="preserve">one</w:t>
      </w:r>
      <w:r>
        <w:t>))</w:t>
      </w:r>
      <w:r>
        <w:rPr/>
        <w:t xml:space="preserve"> </w:t>
      </w:r>
      <w:r>
        <w:rPr>
          <w:u w:val="single"/>
        </w:rPr>
        <w:t xml:space="preserve">a</w:t>
      </w:r>
      <w:r>
        <w:rPr/>
        <w:t xml:space="preserve"> child under the age of two years</w:t>
      </w:r>
      <w:r>
        <w:t>((</w:t>
      </w:r>
      <w:r>
        <w:rPr>
          <w:strike/>
        </w:rPr>
        <w:t xml:space="preserve">, or two or more children under the age of six years</w:t>
      </w:r>
      <w:r>
        <w:t>))</w:t>
      </w:r>
      <w:r>
        <w:rPr/>
        <w:t xml:space="preserve">. This suspension applies to both one and two parent families. However, both parents in a two-parent family cannot use the suspension during the same month. </w:t>
      </w:r>
      <w:r>
        <w:t>((</w:t>
      </w:r>
      <w:r>
        <w:rPr>
          <w:strike/>
        </w:rPr>
        <w:t xml:space="preserve">Beginning July 1, 2012, the department shall phase in the work activity requirements that were suspended, beginning with those recipients closest to reaching the sixty-month limit of receiving temporary assistance for needy families under RCW 74.08A.010(1). The phase in shall be accomplished so that a fairly equal number of recipients required to participate in work activities are returned to those activities each month until the total number required to participate is participating by June 30, 2013.</w:t>
      </w:r>
      <w:r>
        <w:t>))</w:t>
      </w:r>
      <w:r>
        <w:rPr/>
        <w:t xml:space="preserve"> Nothing in this subsection shall prevent a recipient from participating in the WorkFirst program on a voluntary basis. </w:t>
      </w:r>
      <w:r>
        <w:t>((</w:t>
      </w:r>
      <w:r>
        <w:rPr>
          <w:strike/>
        </w:rPr>
        <w:t xml:space="preserve">Recipients who participate in the WorkFirst program on a voluntary basis shall be provided an option to participate in the program on a part-time basis, consisting of sixteen or fewer hours of activities per week. Recipients also may participate voluntarily on a full-time basis.</w:t>
      </w:r>
      <w:r>
        <w:t>))</w:t>
      </w:r>
    </w:p>
    <w:p>
      <w:pPr>
        <w:spacing w:before="0" w:after="0" w:line="408" w:lineRule="exact"/>
        <w:ind w:left="0" w:right="0" w:firstLine="576"/>
        <w:jc w:val="left"/>
      </w:pPr>
      <w:r>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 a legislative-executive WorkFirst oversight task force is established, with members as provided in this subsection (8)(b).</w:t>
      </w:r>
    </w:p>
    <w:p>
      <w:pPr>
        <w:spacing w:before="0" w:after="0" w:line="408" w:lineRule="exact"/>
        <w:ind w:left="0" w:right="0" w:firstLine="576"/>
        <w:jc w:val="left"/>
      </w:pPr>
      <w:r>
        <w:rPr/>
        <w:t xml:space="preserve">(ii) The president of the senate shall appoint two members from each of the two largest caucuses of the senate.</w:t>
      </w:r>
    </w:p>
    <w:p>
      <w:pPr>
        <w:spacing w:before="0" w:after="0" w:line="408" w:lineRule="exact"/>
        <w:ind w:left="0" w:right="0" w:firstLine="576"/>
        <w:jc w:val="left"/>
      </w:pPr>
      <w:r>
        <w:rPr/>
        <w:t xml:space="preserve">(iii)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(iv) The governor shall appoint members representing the department of social and health services, the department of early learning, the department of commerce, the employment security department, the office of financial management, and the state board for community and technical colleges.</w:t>
      </w:r>
    </w:p>
    <w:p>
      <w:pPr>
        <w:spacing w:before="0" w:after="0" w:line="408" w:lineRule="exact"/>
        <w:ind w:left="0" w:right="0" w:firstLine="576"/>
        <w:jc w:val="left"/>
      </w:pPr>
      <w:r>
        <w:rPr/>
        <w:t xml:space="preserve">(v)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t xml:space="preserve">(c) The task force shall:</w:t>
      </w:r>
    </w:p>
    <w:p>
      <w:pPr>
        <w:spacing w:before="0" w:after="0" w:line="408" w:lineRule="exact"/>
        <w:ind w:left="0" w:right="0" w:firstLine="576"/>
        <w:jc w:val="left"/>
      </w:pPr>
      <w:r>
        <w:rPr/>
        <w:t xml:space="preserve">(i) Oversee the partner agencies' implementation of the redesign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t xml:space="preserve">(d) The partner agencies must provide the task force with regular reports on:</w:t>
      </w:r>
    </w:p>
    <w:p>
      <w:pPr>
        <w:spacing w:before="0" w:after="0" w:line="408" w:lineRule="exact"/>
        <w:ind w:left="0" w:right="0" w:firstLine="576"/>
        <w:jc w:val="left"/>
      </w:pPr>
      <w:r>
        <w:rPr/>
        <w:t xml:space="preserve">(i) The partner agencies' progress toward meeting the outcome and performance measures established under (c) of this subsection;</w:t>
      </w:r>
    </w:p>
    <w:p>
      <w:pPr>
        <w:spacing w:before="0" w:after="0" w:line="408" w:lineRule="exact"/>
        <w:ind w:left="0" w:right="0" w:firstLine="576"/>
        <w:jc w:val="left"/>
      </w:pPr>
      <w:r>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t xml:space="preserve">(f) The task force shall meet on a quarterly basis beginning September 2011, or as determined necessary by the task force cochairs.</w:t>
      </w:r>
    </w:p>
    <w:p>
      <w:pPr>
        <w:spacing w:before="0" w:after="0" w:line="408" w:lineRule="exact"/>
        <w:ind w:left="0" w:right="0" w:firstLine="576"/>
        <w:jc w:val="left"/>
      </w:pPr>
      <w:r>
        <w:rPr/>
        <w:t xml:space="preserve">(g) During its tenure, the state agency members of the task force shall respond in a timely manner to data requests from the cochairs.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2013 2nd sp.s. c 10 s 2 are each amended to read as follows:</w:t>
      </w:r>
    </w:p>
    <w:p>
      <w:pPr>
        <w:spacing w:before="0" w:after="0" w:line="408" w:lineRule="exact"/>
        <w:ind w:left="0" w:right="0" w:firstLine="576"/>
        <w:jc w:val="left"/>
      </w:pPr>
      <w:r>
        <w:rPr/>
        <w:t xml:space="preserve">(1)(a) Effective November 1, 2011, the aged, blind, or disabled assistance program shall provide financial grants to persons in need who:</w:t>
      </w:r>
    </w:p>
    <w:p>
      <w:pPr>
        <w:spacing w:before="0" w:after="0" w:line="408" w:lineRule="exact"/>
        <w:ind w:left="0" w:right="0" w:firstLine="576"/>
        <w:jc w:val="left"/>
      </w:pPr>
      <w:r>
        <w:rPr/>
        <w:t xml:space="preserve">(i) Are not eligible to receive federal aid assistance, other than basic food benefits transferred electronically and medical assistance;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sixty-five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alcohol or drug addiction. These persons shall be referred to appropriate assessment, treatment, shelter, or supplemental security income referral services as authorized under chapter 74.50 RCW. Referrals shall be made at the time of application or at the time of eligibility review. This subsection may not be construed to prohibit the department from granting aged, blind, or disabled assistance benefits to alcoholics and drug addicts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for federal supplemental security income benefits.</w:t>
      </w:r>
    </w:p>
    <w:p>
      <w:pPr>
        <w:spacing w:before="0" w:after="0" w:line="408" w:lineRule="exact"/>
        <w:ind w:left="0" w:right="0" w:firstLine="576"/>
        <w:jc w:val="left"/>
      </w:pPr>
      <w:r>
        <w:rPr/>
        <w:t xml:space="preserve">(c) Persons may receive aged, blind, or disabled assistance benefits pending application for federal supplemental security income benefits </w:t>
      </w:r>
      <w:r>
        <w:rPr>
          <w:u w:val="single"/>
        </w:rPr>
        <w:t xml:space="preserve">for up to thirty-six months</w:t>
      </w:r>
      <w:r>
        <w:rPr/>
        <w:t xml:space="preserve">. 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p>
    <w:p>
      <w:pPr>
        <w:spacing w:before="0" w:after="0" w:line="408" w:lineRule="exact"/>
        <w:ind w:left="0" w:right="0" w:firstLine="576"/>
        <w:jc w:val="left"/>
      </w:pPr>
      <w:r>
        <w:rPr/>
        <w:t xml:space="preserve">(2) Effective November 1, 2011, the pregnant women assistance program shall provide financial grants to persons who:</w:t>
      </w:r>
    </w:p>
    <w:p>
      <w:pPr>
        <w:spacing w:before="0" w:after="0" w:line="408" w:lineRule="exact"/>
        <w:ind w:left="0" w:right="0" w:firstLine="576"/>
        <w:jc w:val="left"/>
      </w:pPr>
      <w:r>
        <w:rPr/>
        <w:t xml:space="preserve">(a) Are not eligible to receive federal aid assistance other than basic food benefits or medical assistance; and</w:t>
      </w:r>
    </w:p>
    <w:p>
      <w:pPr>
        <w:spacing w:before="0" w:after="0" w:line="408" w:lineRule="exact"/>
        <w:ind w:left="0" w:right="0" w:firstLine="576"/>
        <w:jc w:val="left"/>
      </w:pPr>
      <w:r>
        <w:rPr/>
        <w:t xml:space="preserve">(b) Are pregnant and in need, based upon the current income and resource standards of the federal temporary assistance for needy families program, but are ineligible for federal temporary assistance for needy families benefits for a reason other than failure to cooperate in program requirements; and</w:t>
      </w:r>
    </w:p>
    <w:p>
      <w:pPr>
        <w:spacing w:before="0" w:after="0" w:line="408" w:lineRule="exact"/>
        <w:ind w:left="0" w:right="0" w:firstLine="576"/>
        <w:jc w:val="left"/>
      </w:pPr>
      <w:r>
        <w:rPr/>
        <w:t xml:space="preserve">(c)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 Have furnished the department his or her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(d) Not have refused or failed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Effective November 1, 2011, referrals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All individuals shall demonstrate to the department that a job search has been conducted prior to applying for assistance in the Washington temporary assistance for needy families program. The department shall adopt rules for the implementation of this section.</w:t>
      </w:r>
    </w:p>
    <w:p/>
    <w:p>
      <w:pPr>
        <w:jc w:val="center"/>
      </w:pPr>
      <w:r>
        <w:rPr>
          <w:b/>
        </w:rPr>
        <w:t>--- END ---</w:t>
      </w:r>
    </w:p>
    <w:sectPr>
      <w:pgNumType w:start="1"/>
      <w:footerReference xmlns:r="http://schemas.openxmlformats.org/officeDocument/2006/relationships" r:id="R94c02a05cab741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0330096cc64003" /><Relationship Type="http://schemas.openxmlformats.org/officeDocument/2006/relationships/footer" Target="/word/footer.xml" Id="R94c02a05cab741f8" /></Relationships>
</file>