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2cfaffb8b24fb3" /></Relationships>
</file>

<file path=word/document.xml><?xml version="1.0" encoding="utf-8"?>
<w:document xmlns:w="http://schemas.openxmlformats.org/wordprocessingml/2006/main">
  <w:body>
    <w:p>
      <w:r>
        <w:t>S-3388.1</w:t>
      </w:r>
    </w:p>
    <w:p>
      <w:pPr>
        <w:jc w:val="center"/>
      </w:pPr>
      <w:r>
        <w:t>_______________________________________________</w:t>
      </w:r>
    </w:p>
    <w:p/>
    <w:p>
      <w:pPr>
        <w:jc w:val="center"/>
      </w:pPr>
      <w:r>
        <w:rPr>
          <w:b/>
        </w:rPr>
        <w:t>SENATE BILL 6075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Billig, Rolfes, Mullet, Carlyle, Hunt, Conway, Kuderer, and Hasegawa</w:t>
      </w:r>
    </w:p>
    <w:p/>
    <w:p>
      <w:r>
        <w:rPr>
          <w:t xml:space="preserve">Prefiled 01/04/18.</w:t>
        </w:rPr>
      </w:r>
      <w:r>
        <w:rPr>
          <w:t xml:space="preserve">Read first time 01/08/18.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contributors to online political advertising; and amending RCW 42.17A.235 and 42.17A.320.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w:t>
      </w:r>
    </w:p>
    <w:p>
      <w:pPr>
        <w:spacing w:before="0" w:after="0" w:line="408" w:lineRule="exact"/>
        <w:ind w:left="0" w:right="0" w:firstLine="576"/>
        <w:jc w:val="left"/>
      </w:pPr>
      <w:r>
        <w:rPr/>
        <w:t xml:space="preserve">(2) Each treasurer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or candidate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u w:val="single"/>
        </w:rPr>
        <w:t xml:space="preserve">(d) Any social media site must make available records of purchasers of small online advertising supporting or opposing a candidate or ballot measure in Washington state or otherwise directed at Washington state users of the social media site upon request by any person.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2013 c 138 s 1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The use of an assumed name for the sponsor of electioneering communications, independent expenditures, </w:t>
      </w:r>
      <w:r>
        <w:t>((</w:t>
      </w:r>
      <w:r>
        <w:rPr>
          <w:strike/>
        </w:rPr>
        <w:t xml:space="preserve">or</w:t>
      </w:r>
      <w:r>
        <w:t>))</w:t>
      </w:r>
      <w:r>
        <w:rPr/>
        <w:t xml:space="preserve"> political advertising </w:t>
      </w:r>
      <w:r>
        <w:t>((</w:t>
      </w:r>
      <w:r>
        <w:rPr>
          <w:strike/>
        </w:rPr>
        <w:t xml:space="preserve">shall be</w:t>
      </w:r>
      <w:r>
        <w:t>))</w:t>
      </w:r>
      <w:r>
        <w:rPr>
          <w:u w:val="single"/>
        </w:rPr>
        <w:t xml:space="preserve">, or small online political advertising is</w:t>
      </w:r>
      <w:r>
        <w:rPr/>
        <w:t xml:space="preserv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or entities making the largest contributions in excess of seven hundred dollars reportable under this chapter during the twelve-month period before the date of the advertisement or communication;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w:t>
      </w:r>
    </w:p>
    <w:p>
      <w:pPr>
        <w:spacing w:before="0" w:after="0" w:line="408" w:lineRule="exact"/>
        <w:ind w:left="0" w:right="0" w:firstLine="576"/>
        <w:jc w:val="left"/>
      </w:pPr>
      <w:r>
        <w:rPr/>
        <w:t xml:space="preserve">(4)</w:t>
      </w:r>
      <w:r>
        <w:rPr>
          <w:u w:val="single"/>
        </w:rPr>
        <w:t xml:space="preserve">(a)</w:t>
      </w:r>
      <w:r>
        <w:rPr/>
        <w:t xml:space="preserve">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and have a reasonable color contrast with the background: "No candidate authorized this ad. Paid for by (name, city, state)."</w:t>
      </w:r>
    </w:p>
    <w:p>
      <w:pPr>
        <w:spacing w:before="0" w:after="0" w:line="408" w:lineRule="exact"/>
        <w:ind w:left="0" w:right="0" w:firstLine="576"/>
        <w:jc w:val="left"/>
      </w:pPr>
      <w:r>
        <w:rPr>
          <w:u w:val="single"/>
        </w:rPr>
        <w:t xml:space="preserve">(b)</w:t>
      </w:r>
      <w:r>
        <w:rPr/>
        <w:t xml:space="preserve"> If the advertisement or communication is undertaken by a nonindividual other than a party organization, then the following notation must also be included: "Top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w:t>
      </w:r>
    </w:p>
    <w:p>
      <w:pPr>
        <w:spacing w:before="0" w:after="0" w:line="408" w:lineRule="exact"/>
        <w:ind w:left="0" w:right="0" w:firstLine="576"/>
        <w:jc w:val="left"/>
      </w:pPr>
      <w:r>
        <w:rPr>
          <w:u w:val="single"/>
        </w:rPr>
        <w:t xml:space="preserve">(c)</w:t>
      </w:r>
      <w:r>
        <w:rPr/>
        <w:t xml:space="preserve">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"Top Five Contributors" consistent with subsections (2), (4), and (5) of this section. A series of political advertising sponsored by the same political committee, each of which is under one thousand dollars, must include the "Top Five Contributors" information required by this section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"Top Five Contributor" information,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
      <w:pPr>
        <w:jc w:val="center"/>
      </w:pPr>
      <w:r>
        <w:rPr>
          <w:b/>
        </w:rPr>
        <w:t>--- END ---</w:t>
      </w:r>
    </w:p>
    <w:sectPr>
      <w:pgNumType w:start="1"/>
      <w:footerReference xmlns:r="http://schemas.openxmlformats.org/officeDocument/2006/relationships" r:id="R0bed515e74a040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f92effd1eb4058" /><Relationship Type="http://schemas.openxmlformats.org/officeDocument/2006/relationships/footer" Target="/word/footer.xml" Id="R0bed515e74a04087" /></Relationships>
</file>