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85403c00a42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O'Ban, Palumbo, Angel, Wilson, Zeiger, Rossi, and Padden</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amending RCW 9A.56.350;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sends at least one electronic communication seeking participation in the theft in the course of 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(5)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NumType w:start="1"/>
      <w:footerReference xmlns:r="http://schemas.openxmlformats.org/officeDocument/2006/relationships" r:id="Rdadad350397c4b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f5e6ed3844c1c" /><Relationship Type="http://schemas.openxmlformats.org/officeDocument/2006/relationships/footer" Target="/word/footer.xml" Id="Rdadad350397c4b30" /></Relationships>
</file>