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94d84eb9964bb9" /></Relationships>
</file>

<file path=word/document.xml><?xml version="1.0" encoding="utf-8"?>
<w:document xmlns:w="http://schemas.openxmlformats.org/wordprocessingml/2006/main">
  <w:body>
    <w:p>
      <w:pPr>
        <w:jc w:val="center"/>
      </w:pPr>
      <w:r>
        <w:t>SENATE RESOLUTION</w:t>
      </w:r>
    </w:p>
    <w:p>
      <w:pPr>
        <w:jc w:val="center"/>
      </w:pPr>
      <w:r>
        <w:t>8633</w:t>
      </w:r>
    </w:p>
    <w:p/>
    <w:p/>
    <w:p>
      <w:r>
        <w:t xml:space="preserve">By </w:t>
      </w:r>
      <w:r>
        <w:t>Senators Fortunato, Braun, Rossi, Bailey, Pearson, Padden, Zeiger, Wilson, Short, Miloscia, Fain, Baumgartner, Ericksen, Rivers, Honeyford, Walsh, and Conway</w:t>
      </w:r>
    </w:p>
    <w:p/>
    <w:p>
      <w:pPr>
        <w:spacing w:before="0" w:after="0" w:line="240" w:lineRule="exact"/>
        <w:ind w:left="0" w:right="0" w:firstLine="576"/>
        <w:jc w:val="left"/>
      </w:pPr>
      <w:r>
        <w:rPr/>
        <w:t xml:space="preserve">WHEREAS, Today, we honor the Fraternal Order of Eagles, an organization that has promoted peace, prosperity, gladness, and hope since its founding in 1898; and</w:t>
      </w:r>
    </w:p>
    <w:p>
      <w:pPr>
        <w:spacing w:before="0" w:after="0" w:line="240" w:lineRule="exact"/>
        <w:ind w:left="0" w:right="0" w:firstLine="576"/>
        <w:jc w:val="left"/>
      </w:pPr>
      <w:r>
        <w:rPr/>
        <w:t xml:space="preserve">WHEREAS, It brings us great pride to know this organization was founded in Washington state by a group of theater directors in Seattle, and throughout the organization's history its had seven different American presidents hold membership, including Theodore Roosevelt, John F. Kennedy, and Ronald Reagan; and</w:t>
      </w:r>
    </w:p>
    <w:p>
      <w:pPr>
        <w:spacing w:before="0" w:after="0" w:line="240" w:lineRule="exact"/>
        <w:ind w:left="0" w:right="0" w:firstLine="576"/>
        <w:jc w:val="left"/>
      </w:pPr>
      <w:r>
        <w:rPr/>
        <w:t xml:space="preserve">WHEREAS, The Fraternal Order of Eagles has gone from the original six founding members to boasting nearly 800,000 members and more than 1,500 locations across the United States and Canada; and</w:t>
      </w:r>
    </w:p>
    <w:p>
      <w:pPr>
        <w:spacing w:before="0" w:after="0" w:line="240" w:lineRule="exact"/>
        <w:ind w:left="0" w:right="0" w:firstLine="576"/>
        <w:jc w:val="left"/>
      </w:pPr>
      <w:r>
        <w:rPr/>
        <w:t xml:space="preserve">WHEREAS, Fraternity members and locations have consistently upheld the Fraternity motto of "liberty, truth, justice, and equality" by using its organization and influence to promote well-being in its members' communities and spearheading movements to aid those who are struggling; and</w:t>
      </w:r>
    </w:p>
    <w:p>
      <w:pPr>
        <w:spacing w:before="0" w:after="0" w:line="240" w:lineRule="exact"/>
        <w:ind w:left="0" w:right="0" w:firstLine="576"/>
        <w:jc w:val="left"/>
      </w:pPr>
      <w:r>
        <w:rPr/>
        <w:t xml:space="preserve">WHEREAS, The Fraternal Order of Eagles has had a monumental impact on social legislation, its notable achievements include the institution of Mother's Day, ending age-based discrimination with its Jobs After 40 program, being a driving force behind the implementation of Social Security, and being an avid and influential proponent for worker's compensation; and</w:t>
      </w:r>
    </w:p>
    <w:p>
      <w:pPr>
        <w:spacing w:before="0" w:after="0" w:line="240" w:lineRule="exact"/>
        <w:ind w:left="0" w:right="0" w:firstLine="576"/>
        <w:jc w:val="left"/>
      </w:pPr>
      <w:r>
        <w:rPr/>
        <w:t xml:space="preserve">WHEREAS, The Fraternal Order of Eagles has committed millions of dollars to various causes concerned with social welfare, including donating over one million dollars to Saint Jude's Children's Research Hospital, and 25 million dollars to the University of Iowa to fund the Fraternal Order of Eagles Diabetes Research Center; and</w:t>
      </w:r>
    </w:p>
    <w:p>
      <w:pPr>
        <w:spacing w:before="0" w:after="0" w:line="240" w:lineRule="exact"/>
        <w:ind w:left="0" w:right="0" w:firstLine="576"/>
        <w:jc w:val="left"/>
      </w:pPr>
      <w:r>
        <w:rPr/>
        <w:t xml:space="preserve">WHEREAS, The Fraternal Order of Eagles has shown passionate investment in its members' communities, distributing thousands of plaques and monoliths bearing the Ten Commandments to public parks, courthouses, and city halls in promotion of a moral foundation for our society;</w:t>
      </w:r>
    </w:p>
    <w:p>
      <w:pPr>
        <w:spacing w:before="0" w:after="0" w:line="240" w:lineRule="exact"/>
        <w:ind w:left="0" w:right="0" w:firstLine="576"/>
        <w:jc w:val="left"/>
      </w:pPr>
      <w:r>
        <w:rPr/>
        <w:t xml:space="preserve">NOW, THEREFORE, BE IT RESOLVED, That after 119 years of service to people and communities across the country, it is with great respect that the Washington State Senate honor the Fraternal Order of Eagles and its members; and recognize their numerous and admirable achievements, passion and drive to help those in need, and unflinching principles of "liberty, truth, justice, and equality."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17,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dd820984045ce" /></Relationships>
</file>