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d49b3fcfc04e7e" /></Relationships>
</file>

<file path=word/document.xml><?xml version="1.0" encoding="utf-8"?>
<w:document xmlns:w="http://schemas.openxmlformats.org/wordprocessingml/2006/main">
  <w:body>
    <w:p>
      <w:pPr>
        <w:jc w:val="center"/>
      </w:pPr>
      <w:r>
        <w:t>SENATE RESOLUTION</w:t>
      </w:r>
    </w:p>
    <w:p>
      <w:pPr>
        <w:jc w:val="center"/>
      </w:pPr>
      <w:r>
        <w:t>8685</w:t>
      </w:r>
    </w:p>
    <w:p/>
    <w:p/>
    <w:p>
      <w:r>
        <w:t xml:space="preserve">By </w:t>
      </w:r>
      <w:r>
        <w:t>Senator Saldaña</w:t>
      </w:r>
    </w:p>
    <w:p/>
    <w:p>
      <w:pPr>
        <w:spacing w:before="0" w:after="0" w:line="240" w:lineRule="exact"/>
        <w:ind w:left="0" w:right="0" w:firstLine="576"/>
        <w:jc w:val="left"/>
      </w:pPr>
      <w:r>
        <w:rPr/>
        <w:t xml:space="preserve">WHEREAS, It is the Girl Scouts' mission to build girls of courage, confidence, and character, who make the world a better place; and</w:t>
      </w:r>
    </w:p>
    <w:p>
      <w:pPr>
        <w:spacing w:before="0" w:after="0" w:line="240" w:lineRule="exact"/>
        <w:ind w:left="0" w:right="0" w:firstLine="576"/>
        <w:jc w:val="left"/>
      </w:pPr>
      <w:r>
        <w:rPr/>
        <w:t xml:space="preserve">WHEREAS, Girl Scouts of Western Washington envision empowering every girl of every race, ethnicity, socioeconomic status, sexual orientation, ability, gender identity, religion, and geographic location; and</w:t>
      </w:r>
    </w:p>
    <w:p>
      <w:pPr>
        <w:spacing w:before="0" w:after="0" w:line="240" w:lineRule="exact"/>
        <w:ind w:left="0" w:right="0" w:firstLine="576"/>
        <w:jc w:val="left"/>
      </w:pPr>
      <w:r>
        <w:rPr/>
        <w:t xml:space="preserve">WHEREAS, Girl Scouts help girls discover, connect, and take action by developing a strong sense of self, displaying positive values, seeking challenges and learning from setbacks, forming and maintaining healthy relationships, and learning to identify and solve problems in their community; and</w:t>
      </w:r>
    </w:p>
    <w:p>
      <w:pPr>
        <w:spacing w:before="0" w:after="0" w:line="240" w:lineRule="exact"/>
        <w:ind w:left="0" w:right="0" w:firstLine="576"/>
        <w:jc w:val="left"/>
      </w:pPr>
      <w:r>
        <w:rPr/>
        <w:t xml:space="preserve">WHEREAS, Girl Scouts learn important life skills and earn badges through enriching experiences like going on trips, selling cookies, exploring science, getting outdoors, and doing community service projects; and</w:t>
      </w:r>
    </w:p>
    <w:p>
      <w:pPr>
        <w:spacing w:before="0" w:after="0" w:line="240" w:lineRule="exact"/>
        <w:ind w:left="0" w:right="0" w:firstLine="576"/>
        <w:jc w:val="left"/>
      </w:pPr>
      <w:r>
        <w:rPr/>
        <w:t xml:space="preserve">WHEREAS, Girl Scouts of Western Washington is a volunteer organization supporting representative community leaders to offer girls and volunteers flexible experiences that reflect their diverse interests and needs; and</w:t>
      </w:r>
    </w:p>
    <w:p>
      <w:pPr>
        <w:spacing w:before="0" w:after="0" w:line="240" w:lineRule="exact"/>
        <w:ind w:left="0" w:right="0" w:firstLine="576"/>
        <w:jc w:val="left"/>
      </w:pPr>
      <w:r>
        <w:rPr/>
        <w:t xml:space="preserve">WHEREAS, A focus on community engagement has created lasting partnerships with low income schools, housing communities, and the Washington State Corrections Center that allow Girl Scouts of Western Washington to bring opportunities to girls exactly where they are; and</w:t>
      </w:r>
    </w:p>
    <w:p>
      <w:pPr>
        <w:spacing w:before="0" w:after="0" w:line="240" w:lineRule="exact"/>
        <w:ind w:left="0" w:right="0" w:firstLine="576"/>
        <w:jc w:val="left"/>
      </w:pPr>
      <w:r>
        <w:rPr/>
        <w:t xml:space="preserve">WHEREAS, The daughter of State Senator Rebecca Saldaña participates in one of those Girl Scout School Day Troops at Graham Hill Elementary School, and is visiting the state capitol along with Troops 43852, 45307, 48520, 48521, 48531, and 48534 to acquire knowledge, skills, and dispositions of engaged civic leaders;</w:t>
      </w:r>
    </w:p>
    <w:p>
      <w:pPr>
        <w:spacing w:before="0" w:after="0" w:line="240" w:lineRule="exact"/>
        <w:ind w:left="0" w:right="0" w:firstLine="576"/>
        <w:jc w:val="left"/>
      </w:pPr>
      <w:r>
        <w:rPr/>
        <w:t xml:space="preserve">NOW, THEREFORE, BE IT RESOLVED, That the Washington State Senate recognize the value and impact of opportunities for girls and volunteer leadership through the Girl Scouts of Western Washington; and</w:t>
      </w:r>
    </w:p>
    <w:p>
      <w:pPr>
        <w:spacing w:before="0" w:after="0" w:line="240" w:lineRule="exact"/>
        <w:ind w:left="0" w:right="0" w:firstLine="576"/>
        <w:jc w:val="left"/>
      </w:pPr>
      <w:r>
        <w:rPr/>
        <w:t xml:space="preserve">BE IT FURTHER RESOLVED, That the Washington State Senate support the diversity and inclusion initiative that allows historically underserved girls to lead with courage, confidence, and character to make their world a better place; and</w:t>
      </w:r>
    </w:p>
    <w:p>
      <w:pPr>
        <w:spacing w:before="0" w:after="0" w:line="240" w:lineRule="exact"/>
        <w:ind w:left="0" w:right="0" w:firstLine="576"/>
        <w:jc w:val="left"/>
      </w:pPr>
      <w:r>
        <w:rPr/>
        <w:t xml:space="preserve">BE IT FURTHER RESOLVED, That copies of this resolution be immediately transmitted by the Secretary of the Senate to the Girl Scouts of Western Washington, and to each Girl Scout participating in the Girls in Government Event.</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23,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39d6045a1b4980" /></Relationships>
</file>