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D77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5E80">
            <w:t>1105-S2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5E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5E80">
            <w:t>VOLZ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5E80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5E80">
            <w:t>222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77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5E80">
            <w:rPr>
              <w:b/>
              <w:u w:val="single"/>
            </w:rPr>
            <w:t>2SHB 1105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5E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201</w:t>
          </w:r>
        </w:sdtContent>
      </w:sdt>
    </w:p>
    <w:p w:rsidR="00DF5D0E" w:rsidP="00605C39" w:rsidRDefault="000D77D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5E80">
            <w:rPr>
              <w:sz w:val="22"/>
            </w:rPr>
            <w:t>By Representative Volz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5E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03/12/2019</w:t>
          </w:r>
        </w:p>
      </w:sdtContent>
    </w:sdt>
    <w:p w:rsidR="006F5E80" w:rsidP="00C8108C" w:rsidRDefault="00DE256E">
      <w:pPr>
        <w:pStyle w:val="Page"/>
      </w:pPr>
      <w:bookmarkStart w:name="StartOfAmendmentBody" w:id="1"/>
      <w:bookmarkEnd w:id="1"/>
      <w:permStart w:edGrp="everyone" w:id="454383839"/>
      <w:r>
        <w:tab/>
      </w:r>
      <w:r w:rsidR="006F5E80">
        <w:t xml:space="preserve">On page </w:t>
      </w:r>
      <w:r w:rsidR="00A23C2A">
        <w:t>8, line 11, after "</w:t>
      </w:r>
      <w:r w:rsidR="00AE0703">
        <w:t>annually</w:t>
      </w:r>
      <w:r w:rsidR="00A23C2A">
        <w:t xml:space="preserve">" </w:t>
      </w:r>
      <w:r w:rsidR="00AE0703">
        <w:t xml:space="preserve">strike "remit" and </w:t>
      </w:r>
      <w:r w:rsidR="00A23C2A">
        <w:t>insert ":</w:t>
      </w:r>
    </w:p>
    <w:p w:rsidR="00A23C2A" w:rsidP="00A23C2A" w:rsidRDefault="00A23C2A">
      <w:pPr>
        <w:pStyle w:val="RCWSLText"/>
      </w:pPr>
      <w:r>
        <w:tab/>
        <w:t xml:space="preserve">(a) </w:t>
      </w:r>
      <w:r w:rsidR="00AE0703">
        <w:t>Remit f</w:t>
      </w:r>
      <w:r>
        <w:t>ifty percent of"</w:t>
      </w:r>
    </w:p>
    <w:p w:rsidR="00A23C2A" w:rsidP="00A23C2A" w:rsidRDefault="00A23C2A">
      <w:pPr>
        <w:pStyle w:val="RCWSLText"/>
      </w:pPr>
    </w:p>
    <w:p w:rsidR="00A23C2A" w:rsidP="00A23C2A" w:rsidRDefault="00A23C2A">
      <w:pPr>
        <w:pStyle w:val="RCWSLText"/>
      </w:pPr>
      <w:r>
        <w:tab/>
        <w:t>On page 8, line 13, after "account" insert</w:t>
      </w:r>
      <w:r w:rsidR="0030380C">
        <w:t xml:space="preserve"> </w:t>
      </w:r>
      <w:r>
        <w:t xml:space="preserve">"; and </w:t>
      </w:r>
    </w:p>
    <w:p w:rsidRPr="006F5E80" w:rsidR="00DF5D0E" w:rsidP="00760ACC" w:rsidRDefault="00A23C2A">
      <w:pPr>
        <w:pStyle w:val="RCWSLText"/>
      </w:pPr>
      <w:r>
        <w:tab/>
        <w:t xml:space="preserve">(b) Deposit </w:t>
      </w:r>
      <w:r w:rsidR="00AE0703">
        <w:t xml:space="preserve">the remaining </w:t>
      </w:r>
      <w:r>
        <w:t xml:space="preserve">fifty percent of the receipts from the foreclosure avoidance fee collected during the year in </w:t>
      </w:r>
      <w:r w:rsidR="00AE0703">
        <w:t xml:space="preserve">the </w:t>
      </w:r>
      <w:r>
        <w:t>operation and maintenance fund</w:t>
      </w:r>
      <w:r w:rsidR="00AE0703">
        <w:t xml:space="preserve"> of the county treasurer for purposes described in section 1</w:t>
      </w:r>
      <w:r w:rsidR="00760ACC">
        <w:t>(13) of this act</w:t>
      </w:r>
      <w:r w:rsidR="00AE0703">
        <w:t>"</w:t>
      </w:r>
    </w:p>
    <w:permEnd w:id="454383839"/>
    <w:p w:rsidR="00ED2EEB" w:rsidP="006F5E8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07019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5E8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60A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0ACC">
                  <w:t>Requires that 50% of the proceeds collected from the foreclosure avoidance fee be deposited in the homeowner protection account and that the remaining 50% of the proceeds be deposited in the county operation and maintenance fund  to be used to defray the cost of further foreclosures, distraint, and sales because of delinquent taxes.</w:t>
                </w:r>
              </w:p>
            </w:tc>
          </w:tr>
        </w:sdtContent>
      </w:sdt>
      <w:permEnd w:id="740701965"/>
    </w:tbl>
    <w:p w:rsidR="00DF5D0E" w:rsidP="006F5E80" w:rsidRDefault="00DF5D0E">
      <w:pPr>
        <w:pStyle w:val="BillEnd"/>
        <w:suppressLineNumbers/>
      </w:pPr>
    </w:p>
    <w:p w:rsidR="00DF5D0E" w:rsidP="006F5E8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5E8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80" w:rsidRDefault="006F5E80" w:rsidP="00DF5D0E">
      <w:r>
        <w:separator/>
      </w:r>
    </w:p>
  </w:endnote>
  <w:endnote w:type="continuationSeparator" w:id="0">
    <w:p w:rsidR="006F5E80" w:rsidRDefault="006F5E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CC" w:rsidRDefault="00760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0380C">
    <w:pPr>
      <w:pStyle w:val="AmendDraftFooter"/>
    </w:pPr>
    <w:fldSimple w:instr=" TITLE   \* MERGEFORMAT ">
      <w:r w:rsidR="006F5E80">
        <w:t>1105-S2 AMH VOLZ WAYV 222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0380C">
    <w:pPr>
      <w:pStyle w:val="AmendDraftFooter"/>
    </w:pPr>
    <w:fldSimple w:instr=" TITLE   \* MERGEFORMAT ">
      <w:r>
        <w:t>1105-S2 AMH VOLZ WAYV 222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80" w:rsidRDefault="006F5E80" w:rsidP="00DF5D0E">
      <w:r>
        <w:separator/>
      </w:r>
    </w:p>
  </w:footnote>
  <w:footnote w:type="continuationSeparator" w:id="0">
    <w:p w:rsidR="006F5E80" w:rsidRDefault="006F5E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CC" w:rsidRDefault="00760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D77D7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380C"/>
    <w:rsid w:val="00316CD9"/>
    <w:rsid w:val="00363DC1"/>
    <w:rsid w:val="003659C8"/>
    <w:rsid w:val="003E2FC6"/>
    <w:rsid w:val="00492DDC"/>
    <w:rsid w:val="004C6615"/>
    <w:rsid w:val="00523C5A"/>
    <w:rsid w:val="005E69C3"/>
    <w:rsid w:val="00605C39"/>
    <w:rsid w:val="006841E6"/>
    <w:rsid w:val="006F5E80"/>
    <w:rsid w:val="006F7027"/>
    <w:rsid w:val="007049E4"/>
    <w:rsid w:val="0072335D"/>
    <w:rsid w:val="0072541D"/>
    <w:rsid w:val="00757317"/>
    <w:rsid w:val="00760ACC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3C2A"/>
    <w:rsid w:val="00A4729B"/>
    <w:rsid w:val="00A93D4A"/>
    <w:rsid w:val="00AA1230"/>
    <w:rsid w:val="00AB682C"/>
    <w:rsid w:val="00AD2D0A"/>
    <w:rsid w:val="00AE070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70BB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1105-S2</BillDocName>
  <AmendType>AMH</AmendType>
  <SponsorAcronym>VOLZ</SponsorAcronym>
  <DrafterAcronym>WAYV</DrafterAcronym>
  <DraftNumber>222</DraftNumber>
  <ReferenceNumber>2SHB 1105</ReferenceNumber>
  <Floor>H AMD</Floor>
  <AmendmentNumber> 201</AmendmentNumber>
  <Sponsors>By Representative Volz</Sponsors>
  <FloorAction>WITHDRAWN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144</Words>
  <Characters>717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1105-S2 AMH VOLZ WAYV 222</vt:lpstr>
    </vt:vector>
  </TitlesOfParts>
  <Company>Washington State Legislature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1105-S2 AMH VOLZ WAYV 222</dc:title>
  <dc:creator>Yvonne Walker</dc:creator>
  <cp:lastModifiedBy>Walker, Yvonne</cp:lastModifiedBy>
  <cp:revision>4</cp:revision>
  <dcterms:created xsi:type="dcterms:W3CDTF">2019-03-06T04:25:00Z</dcterms:created>
  <dcterms:modified xsi:type="dcterms:W3CDTF">2019-03-06T04:27:00Z</dcterms:modified>
</cp:coreProperties>
</file>