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51C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43F4">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43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43F4">
            <w:t>SLAT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43F4">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43F4">
            <w:t>289</w:t>
          </w:r>
        </w:sdtContent>
      </w:sdt>
    </w:p>
    <w:p w:rsidR="00DF5D0E" w:rsidP="00B73E0A" w:rsidRDefault="00AA1230">
      <w:pPr>
        <w:pStyle w:val="OfferedBy"/>
        <w:spacing w:after="120"/>
      </w:pPr>
      <w:r>
        <w:tab/>
      </w:r>
      <w:r>
        <w:tab/>
      </w:r>
      <w:r>
        <w:tab/>
      </w:r>
      <w:bookmarkStart w:name="_GoBack" w:id="0"/>
      <w:bookmarkEnd w:id="0"/>
    </w:p>
    <w:p w:rsidR="00DF5D0E" w:rsidRDefault="00551C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43F4">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43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467</w:t>
          </w:r>
        </w:sdtContent>
      </w:sdt>
    </w:p>
    <w:p w:rsidR="00DF5D0E" w:rsidP="00605C39" w:rsidRDefault="00551C2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43F4">
            <w:rPr>
              <w:sz w:val="22"/>
            </w:rPr>
            <w:t>By Representative Slatter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43F4">
          <w:pPr>
            <w:spacing w:after="400" w:line="408" w:lineRule="exact"/>
            <w:jc w:val="right"/>
            <w:rPr>
              <w:b/>
              <w:bCs/>
            </w:rPr>
          </w:pPr>
          <w:r>
            <w:rPr>
              <w:b/>
              <w:bCs/>
            </w:rPr>
            <w:t xml:space="preserve">ADOPTED 03/29/2019</w:t>
          </w:r>
        </w:p>
      </w:sdtContent>
    </w:sdt>
    <w:p w:rsidR="00530E07" w:rsidP="00C8108C" w:rsidRDefault="00DE256E">
      <w:pPr>
        <w:pStyle w:val="Page"/>
      </w:pPr>
      <w:bookmarkStart w:name="StartOfAmendmentBody" w:id="1"/>
      <w:bookmarkEnd w:id="1"/>
      <w:permStart w:edGrp="everyone" w:id="1367106765"/>
      <w:r>
        <w:tab/>
      </w:r>
      <w:r w:rsidR="00A643F4">
        <w:t>On page</w:t>
      </w:r>
      <w:r w:rsidR="00530E07">
        <w:t>, 98, after line 4, insert the following:</w:t>
      </w:r>
    </w:p>
    <w:p w:rsidR="00A643F4" w:rsidP="00C8108C" w:rsidRDefault="00530E07">
      <w:pPr>
        <w:pStyle w:val="Page"/>
        <w:rPr>
          <w:spacing w:val="45"/>
        </w:rPr>
      </w:pPr>
      <w:r>
        <w:tab/>
        <w:t>"(49) The authority shall work with the department of health, other state agencies, and other hepati</w:t>
      </w:r>
      <w:r w:rsidR="00F81751">
        <w:t>tis C virus medication purchasers</w:t>
      </w:r>
      <w:r>
        <w:t xml:space="preserve">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w:t>
      </w:r>
      <w:r>
        <w:rPr>
          <w:spacing w:val="55"/>
        </w:rPr>
        <w:t xml:space="preserve"> </w:t>
      </w:r>
      <w:r>
        <w:t>31,</w:t>
      </w:r>
      <w:r>
        <w:rPr>
          <w:spacing w:val="55"/>
        </w:rPr>
        <w:t xml:space="preserve"> </w:t>
      </w:r>
      <w:r>
        <w:t>2019,</w:t>
      </w:r>
      <w:r>
        <w:rPr>
          <w:spacing w:val="55"/>
        </w:rPr>
        <w:t xml:space="preserve"> </w:t>
      </w:r>
      <w:r>
        <w:t>the</w:t>
      </w:r>
      <w:r>
        <w:rPr>
          <w:spacing w:val="55"/>
        </w:rPr>
        <w:t xml:space="preserve"> </w:t>
      </w:r>
      <w:r>
        <w:t>authority</w:t>
      </w:r>
      <w:r>
        <w:rPr>
          <w:spacing w:val="55"/>
        </w:rPr>
        <w:t xml:space="preserve"> </w:t>
      </w:r>
      <w:r>
        <w:t>and</w:t>
      </w:r>
      <w:r>
        <w:rPr>
          <w:spacing w:val="55"/>
        </w:rPr>
        <w:t xml:space="preserve"> </w:t>
      </w:r>
      <w:r>
        <w:t>department</w:t>
      </w:r>
      <w:r>
        <w:rPr>
          <w:spacing w:val="55"/>
        </w:rPr>
        <w:t xml:space="preserve"> </w:t>
      </w:r>
      <w:r>
        <w:t>shall</w:t>
      </w:r>
      <w:r>
        <w:rPr>
          <w:spacing w:val="55"/>
        </w:rPr>
        <w:t xml:space="preserve"> </w:t>
      </w:r>
      <w:r>
        <w:t>report</w:t>
      </w:r>
      <w:r>
        <w:rPr>
          <w:spacing w:val="55"/>
        </w:rPr>
        <w:t xml:space="preserve"> </w:t>
      </w:r>
      <w:r>
        <w:t>to</w:t>
      </w:r>
      <w:r>
        <w:rPr>
          <w:spacing w:val="55"/>
        </w:rPr>
        <w:t xml:space="preserve"> </w:t>
      </w:r>
      <w:r>
        <w:t>the governor</w:t>
      </w:r>
      <w:r>
        <w:rPr>
          <w:spacing w:val="45"/>
        </w:rPr>
        <w:t xml:space="preserve"> </w:t>
      </w:r>
      <w:r>
        <w:t>and</w:t>
      </w:r>
      <w:r>
        <w:rPr>
          <w:spacing w:val="45"/>
        </w:rPr>
        <w:t xml:space="preserve"> </w:t>
      </w:r>
      <w:r>
        <w:t>relevant</w:t>
      </w:r>
      <w:r>
        <w:rPr>
          <w:spacing w:val="45"/>
        </w:rPr>
        <w:t xml:space="preserve"> </w:t>
      </w:r>
      <w:r>
        <w:t>committees</w:t>
      </w:r>
      <w:r>
        <w:rPr>
          <w:spacing w:val="45"/>
        </w:rPr>
        <w:t xml:space="preserve"> </w:t>
      </w:r>
      <w:r>
        <w:t>of</w:t>
      </w:r>
      <w:r>
        <w:rPr>
          <w:spacing w:val="45"/>
        </w:rPr>
        <w:t xml:space="preserve"> </w:t>
      </w:r>
      <w:r>
        <w:t>the</w:t>
      </w:r>
      <w:r>
        <w:rPr>
          <w:spacing w:val="45"/>
        </w:rPr>
        <w:t xml:space="preserve"> </w:t>
      </w:r>
      <w:r>
        <w:t>legislature</w:t>
      </w:r>
      <w:r>
        <w:rPr>
          <w:spacing w:val="45"/>
        </w:rPr>
        <w:t xml:space="preserve"> </w:t>
      </w:r>
      <w:r>
        <w:t>on</w:t>
      </w:r>
      <w:r>
        <w:rPr>
          <w:spacing w:val="45"/>
        </w:rPr>
        <w:t>:</w:t>
      </w:r>
    </w:p>
    <w:p w:rsidR="00530E07" w:rsidP="00530E07" w:rsidRDefault="00530E07">
      <w:pPr>
        <w:pStyle w:val="RCWSLText"/>
      </w:pPr>
      <w:r>
        <w:tab/>
        <w:t>(a) The progress of the procurement;</w:t>
      </w:r>
    </w:p>
    <w:p w:rsidR="00530E07" w:rsidP="00530E07" w:rsidRDefault="00530E07">
      <w:pPr>
        <w:pStyle w:val="RCWSLText"/>
      </w:pPr>
      <w:r>
        <w:tab/>
        <w:t>(b) The estimated savings resulting from lower medication costs</w:t>
      </w:r>
      <w:proofErr w:type="gramStart"/>
      <w:r>
        <w:t>;</w:t>
      </w:r>
      <w:proofErr w:type="gramEnd"/>
    </w:p>
    <w:p w:rsidR="00530E07" w:rsidP="00530E07" w:rsidRDefault="00530E07">
      <w:pPr>
        <w:pStyle w:val="RCWSLText"/>
      </w:pPr>
      <w:r>
        <w:tab/>
        <w:t>(c)</w:t>
      </w:r>
      <w:r w:rsidR="00F81751">
        <w:t xml:space="preserve"> Funding needed </w:t>
      </w:r>
      <w:proofErr w:type="gramStart"/>
      <w:r w:rsidR="00F81751">
        <w:t>for public</w:t>
      </w:r>
      <w:proofErr w:type="gramEnd"/>
      <w:r w:rsidR="00F81751">
        <w:t xml:space="preserve"> health interventions to eliminate the hepatitis C virus;</w:t>
      </w:r>
    </w:p>
    <w:p w:rsidR="00F81751" w:rsidP="00530E07" w:rsidRDefault="00F81751">
      <w:pPr>
        <w:pStyle w:val="RCWSLText"/>
      </w:pPr>
      <w:r>
        <w:tab/>
        <w:t xml:space="preserve">(d) The current status of treatment; and </w:t>
      </w:r>
    </w:p>
    <w:p w:rsidRPr="00530E07" w:rsidR="00F81751" w:rsidP="00530E07" w:rsidRDefault="00F81751">
      <w:pPr>
        <w:pStyle w:val="RCWSLText"/>
      </w:pPr>
      <w:r>
        <w:tab/>
        <w:t>(e) A plan to implement the elimination effort."</w:t>
      </w:r>
    </w:p>
    <w:p w:rsidRPr="00A643F4" w:rsidR="00DF5D0E" w:rsidP="00A643F4" w:rsidRDefault="00DF5D0E">
      <w:pPr>
        <w:suppressLineNumbers/>
        <w:rPr>
          <w:spacing w:val="-3"/>
        </w:rPr>
      </w:pPr>
    </w:p>
    <w:permEnd w:id="1367106765"/>
    <w:p w:rsidR="00ED2EEB" w:rsidP="00A643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92340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643F4" w:rsidRDefault="00D659AC">
                <w:pPr>
                  <w:pStyle w:val="Effect"/>
                  <w:suppressLineNumbers/>
                  <w:shd w:val="clear" w:color="auto" w:fill="auto"/>
                  <w:ind w:left="0" w:firstLine="0"/>
                </w:pPr>
              </w:p>
            </w:tc>
            <w:tc>
              <w:tcPr>
                <w:tcW w:w="9874" w:type="dxa"/>
                <w:shd w:val="clear" w:color="auto" w:fill="FFFFFF" w:themeFill="background1"/>
              </w:tcPr>
              <w:p w:rsidR="001C1B27" w:rsidP="00A643F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30E07">
                  <w:t xml:space="preserve">Requires the </w:t>
                </w:r>
                <w:r w:rsidR="007E2225">
                  <w:t>Health Care Authority</w:t>
                </w:r>
                <w:r w:rsidR="00530E07">
                  <w:t xml:space="preserve"> </w:t>
                </w:r>
                <w:r w:rsidR="007E2225">
                  <w:t>to work with the Department of H</w:t>
                </w:r>
                <w:r w:rsidR="00530E07">
                  <w:t xml:space="preserve">ealth and other stakeholders to establish a comprehensive Hepatitis C </w:t>
                </w:r>
                <w:proofErr w:type="gramStart"/>
                <w:r w:rsidR="00530E07">
                  <w:t>virus medication procurement strategy</w:t>
                </w:r>
                <w:proofErr w:type="gramEnd"/>
                <w:r w:rsidR="00530E07">
                  <w:t xml:space="preserve">. </w:t>
                </w:r>
              </w:p>
              <w:p w:rsidR="00A643F4" w:rsidP="00A643F4" w:rsidRDefault="00A643F4">
                <w:pPr>
                  <w:pStyle w:val="Effect"/>
                  <w:suppressLineNumbers/>
                  <w:shd w:val="clear" w:color="auto" w:fill="auto"/>
                  <w:ind w:left="0" w:firstLine="0"/>
                </w:pPr>
              </w:p>
              <w:p w:rsidRPr="00A643F4" w:rsidR="00A643F4" w:rsidP="00A643F4" w:rsidRDefault="00A643F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643F4" w:rsidRDefault="001B4E53">
                <w:pPr>
                  <w:pStyle w:val="ListBullet"/>
                  <w:numPr>
                    <w:ilvl w:val="0"/>
                    <w:numId w:val="0"/>
                  </w:numPr>
                  <w:suppressLineNumbers/>
                </w:pPr>
              </w:p>
            </w:tc>
          </w:tr>
        </w:sdtContent>
      </w:sdt>
      <w:permEnd w:id="799234041"/>
    </w:tbl>
    <w:p w:rsidR="00DF5D0E" w:rsidP="00A643F4" w:rsidRDefault="00DF5D0E">
      <w:pPr>
        <w:pStyle w:val="BillEnd"/>
        <w:suppressLineNumbers/>
      </w:pPr>
    </w:p>
    <w:p w:rsidR="00DF5D0E" w:rsidP="00A643F4" w:rsidRDefault="00DE256E">
      <w:pPr>
        <w:pStyle w:val="BillEnd"/>
        <w:suppressLineNumbers/>
      </w:pPr>
      <w:r>
        <w:rPr>
          <w:b/>
        </w:rPr>
        <w:t>--- END ---</w:t>
      </w:r>
    </w:p>
    <w:p w:rsidR="00DF5D0E" w:rsidP="00A643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F4" w:rsidRDefault="00A643F4" w:rsidP="00DF5D0E">
      <w:r>
        <w:separator/>
      </w:r>
    </w:p>
  </w:endnote>
  <w:endnote w:type="continuationSeparator" w:id="0">
    <w:p w:rsidR="00A643F4" w:rsidRDefault="00A643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51" w:rsidRDefault="00F8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E2225">
    <w:pPr>
      <w:pStyle w:val="AmendDraftFooter"/>
    </w:pPr>
    <w:fldSimple w:instr=" TITLE   \* MERGEFORMAT ">
      <w:r w:rsidR="00551C28">
        <w:t>1109-S AMH SLAT LUCE 289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E2225">
    <w:pPr>
      <w:pStyle w:val="AmendDraftFooter"/>
    </w:pPr>
    <w:fldSimple w:instr=" TITLE   \* MERGEFORMAT ">
      <w:r w:rsidR="00551C28">
        <w:t>1109-S AMH SLAT LUCE 289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F4" w:rsidRDefault="00A643F4" w:rsidP="00DF5D0E">
      <w:r>
        <w:separator/>
      </w:r>
    </w:p>
  </w:footnote>
  <w:footnote w:type="continuationSeparator" w:id="0">
    <w:p w:rsidR="00A643F4" w:rsidRDefault="00A643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51" w:rsidRDefault="00F8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0294"/>
    <w:rsid w:val="00316CD9"/>
    <w:rsid w:val="003E2FC6"/>
    <w:rsid w:val="00492DDC"/>
    <w:rsid w:val="004C6615"/>
    <w:rsid w:val="00523C5A"/>
    <w:rsid w:val="00530E07"/>
    <w:rsid w:val="00551C28"/>
    <w:rsid w:val="00571BA0"/>
    <w:rsid w:val="005E69C3"/>
    <w:rsid w:val="00605C39"/>
    <w:rsid w:val="006841E6"/>
    <w:rsid w:val="006F7027"/>
    <w:rsid w:val="007049E4"/>
    <w:rsid w:val="0072335D"/>
    <w:rsid w:val="0072541D"/>
    <w:rsid w:val="00757317"/>
    <w:rsid w:val="007769AF"/>
    <w:rsid w:val="007D1589"/>
    <w:rsid w:val="007D35D4"/>
    <w:rsid w:val="007E2225"/>
    <w:rsid w:val="0083749C"/>
    <w:rsid w:val="008443FE"/>
    <w:rsid w:val="00846034"/>
    <w:rsid w:val="008C7E6E"/>
    <w:rsid w:val="00931B84"/>
    <w:rsid w:val="0096303F"/>
    <w:rsid w:val="00972869"/>
    <w:rsid w:val="00984CD1"/>
    <w:rsid w:val="009F23A9"/>
    <w:rsid w:val="00A01F29"/>
    <w:rsid w:val="00A17B5B"/>
    <w:rsid w:val="00A4729B"/>
    <w:rsid w:val="00A643F4"/>
    <w:rsid w:val="00A93D4A"/>
    <w:rsid w:val="00AA1230"/>
    <w:rsid w:val="00AB682C"/>
    <w:rsid w:val="00AD2D0A"/>
    <w:rsid w:val="00B2055E"/>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175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4793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SLAT</SponsorAcronym>
  <DrafterAcronym>LUCE</DrafterAcronym>
  <DraftNumber>289</DraftNumber>
  <ReferenceNumber>SHB 1109</ReferenceNumber>
  <Floor>H AMD</Floor>
  <AmendmentNumber> 467</AmendmentNumber>
  <Sponsors>By Representative Slatter</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1</Pages>
  <Words>214</Words>
  <Characters>1167</Characters>
  <Application>Microsoft Office Word</Application>
  <DocSecurity>8</DocSecurity>
  <Lines>36</Lines>
  <Paragraphs>16</Paragraphs>
  <ScaleCrop>false</ScaleCrop>
  <HeadingPairs>
    <vt:vector size="2" baseType="variant">
      <vt:variant>
        <vt:lpstr>Title</vt:lpstr>
      </vt:variant>
      <vt:variant>
        <vt:i4>1</vt:i4>
      </vt:variant>
    </vt:vector>
  </HeadingPairs>
  <TitlesOfParts>
    <vt:vector size="1" baseType="lpstr">
      <vt:lpstr>1109-S AMH SLAT LUCE 289</vt:lpstr>
    </vt:vector>
  </TitlesOfParts>
  <Company>Washington State Legislature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SLAT LUCE 289</dc:title>
  <dc:creator>Catrina Lucero</dc:creator>
  <cp:lastModifiedBy>Lucero, Catrina</cp:lastModifiedBy>
  <cp:revision>7</cp:revision>
  <cp:lastPrinted>2019-03-29T01:56:00Z</cp:lastPrinted>
  <dcterms:created xsi:type="dcterms:W3CDTF">2019-03-29T00:50:00Z</dcterms:created>
  <dcterms:modified xsi:type="dcterms:W3CDTF">2019-03-29T02:00:00Z</dcterms:modified>
</cp:coreProperties>
</file>