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3F1A0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F05D3">
            <w:t>1130-S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F05D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F05D3">
            <w:t>SANT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F05D3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F05D3">
            <w:t>320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3F1A0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F05D3">
            <w:rPr>
              <w:b/>
              <w:u w:val="single"/>
            </w:rPr>
            <w:t>SHB 1130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F05D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59</w:t>
          </w:r>
        </w:sdtContent>
      </w:sdt>
    </w:p>
    <w:p w:rsidR="00DF5D0E" w:rsidP="00605C39" w:rsidRDefault="003F1A0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F05D3">
            <w:rPr>
              <w:sz w:val="22"/>
            </w:rPr>
            <w:t>By Representative Santos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F05D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03/04/2019</w:t>
          </w:r>
        </w:p>
      </w:sdtContent>
    </w:sdt>
    <w:p w:rsidR="002E1C93" w:rsidP="002E1C93" w:rsidRDefault="00DE256E">
      <w:pPr>
        <w:pStyle w:val="Page"/>
      </w:pPr>
      <w:bookmarkStart w:name="StartOfAmendmentBody" w:id="1"/>
      <w:bookmarkEnd w:id="1"/>
      <w:permStart w:edGrp="everyone" w:id="299912393"/>
      <w:r>
        <w:tab/>
      </w:r>
      <w:r w:rsidR="00BF05D3">
        <w:t xml:space="preserve">On page </w:t>
      </w:r>
      <w:r w:rsidR="002E1C93">
        <w:t xml:space="preserve">1, line 11, </w:t>
      </w:r>
      <w:proofErr w:type="gramStart"/>
      <w:r w:rsidR="002E1C93">
        <w:t>after "and" strike "families with limited language access"</w:t>
      </w:r>
      <w:proofErr w:type="gramEnd"/>
      <w:r w:rsidR="002E1C93">
        <w:t xml:space="preserve"> and insert "their family members who have language access barriers"</w:t>
      </w:r>
    </w:p>
    <w:p w:rsidR="002E1C93" w:rsidP="002E1C93" w:rsidRDefault="002E1C93">
      <w:pPr>
        <w:pStyle w:val="RCWSLText"/>
      </w:pPr>
    </w:p>
    <w:p w:rsidR="002E1C93" w:rsidP="002E1C93" w:rsidRDefault="002E1C93">
      <w:pPr>
        <w:pStyle w:val="RCWSLText"/>
      </w:pPr>
      <w:r>
        <w:tab/>
        <w:t>On page 1, line 20, after "with" strike "limited language access" and insert "language access barriers"</w:t>
      </w:r>
    </w:p>
    <w:p w:rsidR="002E1C93" w:rsidP="002E1C93" w:rsidRDefault="002E1C93">
      <w:pPr>
        <w:pStyle w:val="RCWSLText"/>
      </w:pPr>
    </w:p>
    <w:p w:rsidR="002E1C93" w:rsidP="002E1C93" w:rsidRDefault="002E1C93">
      <w:pPr>
        <w:pStyle w:val="RCWSLText"/>
      </w:pPr>
      <w:r>
        <w:tab/>
        <w:t xml:space="preserve">On page 2, line </w:t>
      </w:r>
      <w:proofErr w:type="gramStart"/>
      <w:r>
        <w:t>1</w:t>
      </w:r>
      <w:proofErr w:type="gramEnd"/>
      <w:r>
        <w:t>, after "with" strike "limited language access" and insert "language access barriers"</w:t>
      </w:r>
    </w:p>
    <w:p w:rsidR="002E1C93" w:rsidP="002E1C93" w:rsidRDefault="002E1C93">
      <w:pPr>
        <w:pStyle w:val="RCWSLText"/>
      </w:pPr>
    </w:p>
    <w:p w:rsidR="002E1C93" w:rsidP="002E1C93" w:rsidRDefault="002E1C93">
      <w:pPr>
        <w:pStyle w:val="RCWSLText"/>
      </w:pPr>
      <w:r>
        <w:tab/>
        <w:t xml:space="preserve">On page 2, beginning on line </w:t>
      </w:r>
      <w:r w:rsidR="0036398F">
        <w:t>2</w:t>
      </w:r>
      <w:r>
        <w:t>, after "with" strike "limited language access" and insert "language access barriers"</w:t>
      </w:r>
    </w:p>
    <w:p w:rsidR="002E1C93" w:rsidP="002E1C93" w:rsidRDefault="002E1C93">
      <w:pPr>
        <w:pStyle w:val="RCWSLText"/>
      </w:pPr>
    </w:p>
    <w:p w:rsidR="002E1C93" w:rsidP="002E1C93" w:rsidRDefault="002E1C93">
      <w:pPr>
        <w:pStyle w:val="RCWSLText"/>
      </w:pPr>
      <w:r>
        <w:tab/>
        <w:t xml:space="preserve">On page 2, at the beginning of line 7, strike "families with limited </w:t>
      </w:r>
      <w:proofErr w:type="gramStart"/>
      <w:r>
        <w:t>language</w:t>
      </w:r>
      <w:proofErr w:type="gramEnd"/>
      <w:r>
        <w:t xml:space="preserve"> access" and insert "their family members who have language access barriers"</w:t>
      </w:r>
    </w:p>
    <w:p w:rsidR="000A0EA6" w:rsidP="002E1C93" w:rsidRDefault="000A0EA6">
      <w:pPr>
        <w:pStyle w:val="RCWSLText"/>
      </w:pPr>
    </w:p>
    <w:p w:rsidR="000A0EA6" w:rsidP="002E1C93" w:rsidRDefault="000A0EA6">
      <w:pPr>
        <w:pStyle w:val="RCWSLText"/>
      </w:pPr>
      <w:r>
        <w:tab/>
        <w:t>On page 3, line 16 strike subsection (d)</w:t>
      </w:r>
    </w:p>
    <w:p w:rsidR="000A0EA6" w:rsidP="002E1C93" w:rsidRDefault="000A0EA6">
      <w:pPr>
        <w:pStyle w:val="RCWSLText"/>
      </w:pPr>
    </w:p>
    <w:p w:rsidR="000A0EA6" w:rsidP="000A0EA6" w:rsidRDefault="000A0EA6">
      <w:pPr>
        <w:pStyle w:val="RCWSLText"/>
      </w:pPr>
      <w:r>
        <w:tab/>
        <w:t>Renumber the remaining subsection</w:t>
      </w:r>
      <w:r w:rsidR="00B33952">
        <w:t>s</w:t>
      </w:r>
      <w:r>
        <w:t xml:space="preserve"> consecutively and correct any internal references accordingly.</w:t>
      </w:r>
    </w:p>
    <w:p w:rsidR="000A0EA6" w:rsidP="000A0EA6" w:rsidRDefault="000A0EA6">
      <w:pPr>
        <w:pStyle w:val="RCWSLText"/>
      </w:pPr>
    </w:p>
    <w:p w:rsidR="000A0EA6" w:rsidP="000A0EA6" w:rsidRDefault="000A0EA6">
      <w:pPr>
        <w:pStyle w:val="RCWSLText"/>
      </w:pPr>
      <w:r>
        <w:tab/>
        <w:t>On page 3, line 19, after "(f)" strike "The" and insert "Use of remote interpreter services, including the"</w:t>
      </w:r>
    </w:p>
    <w:p w:rsidR="000A0EA6" w:rsidP="002E1C93" w:rsidRDefault="000A0EA6">
      <w:pPr>
        <w:pStyle w:val="RCWSLText"/>
      </w:pPr>
    </w:p>
    <w:p w:rsidR="000A0EA6" w:rsidP="002E1C93" w:rsidRDefault="000A0EA6">
      <w:pPr>
        <w:pStyle w:val="RCWSLText"/>
      </w:pPr>
      <w:r>
        <w:tab/>
        <w:t>On page 3, line 38, after "with" strike "limited language access" and insert "language access barriers"</w:t>
      </w:r>
    </w:p>
    <w:p w:rsidR="000A0EA6" w:rsidP="002E1C93" w:rsidRDefault="000A0EA6">
      <w:pPr>
        <w:pStyle w:val="RCWSLText"/>
      </w:pPr>
    </w:p>
    <w:p w:rsidR="000A0EA6" w:rsidP="002E1C93" w:rsidRDefault="000A0EA6">
      <w:pPr>
        <w:pStyle w:val="RCWSLText"/>
      </w:pPr>
      <w:r>
        <w:tab/>
        <w:t>On page 3, beginning on line 39, after "with" strike "limited language access" and insert "language access barriers"</w:t>
      </w:r>
    </w:p>
    <w:p w:rsidR="000A0EA6" w:rsidP="002E1C93" w:rsidRDefault="000A0EA6">
      <w:pPr>
        <w:pStyle w:val="RCWSLText"/>
      </w:pPr>
    </w:p>
    <w:p w:rsidRPr="002E1C93" w:rsidR="000A0EA6" w:rsidP="002E1C93" w:rsidRDefault="000A0EA6">
      <w:pPr>
        <w:pStyle w:val="RCWSLText"/>
      </w:pPr>
      <w:r>
        <w:tab/>
        <w:t xml:space="preserve">On page 4, line </w:t>
      </w:r>
      <w:proofErr w:type="gramStart"/>
      <w:r>
        <w:t>9</w:t>
      </w:r>
      <w:proofErr w:type="gramEnd"/>
      <w:r>
        <w:t>, after "expires" strike "June 30, 2022" and insert "December 31, 2020"</w:t>
      </w:r>
    </w:p>
    <w:p w:rsidRPr="00BF05D3" w:rsidR="00DF5D0E" w:rsidP="00BF05D3" w:rsidRDefault="00DF5D0E">
      <w:pPr>
        <w:suppressLineNumbers/>
        <w:rPr>
          <w:spacing w:val="-3"/>
        </w:rPr>
      </w:pPr>
    </w:p>
    <w:permEnd w:id="299912393"/>
    <w:p w:rsidR="00ED2EEB" w:rsidP="00BF05D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733789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F05D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F05D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A0EA6">
                  <w:t xml:space="preserve">Replaces the term "families with limited language access" with the term </w:t>
                </w:r>
                <w:r w:rsidR="00B33952">
                  <w:t>"</w:t>
                </w:r>
                <w:r w:rsidR="000A0EA6">
                  <w:t>families with language access barriers" throughout the bill.  Combines two provisions related to use of remote interpreter services.  Modifies the expiration date of the section from June 30, 2022</w:t>
                </w:r>
                <w:r w:rsidR="00B33952">
                  <w:t>,</w:t>
                </w:r>
                <w:r w:rsidR="000A0EA6">
                  <w:t xml:space="preserve"> to December 31, 2020.</w:t>
                </w:r>
              </w:p>
              <w:p w:rsidRPr="007D1589" w:rsidR="001B4E53" w:rsidP="00BF05D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73378938"/>
    </w:tbl>
    <w:p w:rsidR="00DF5D0E" w:rsidP="00BF05D3" w:rsidRDefault="00DF5D0E">
      <w:pPr>
        <w:pStyle w:val="BillEnd"/>
        <w:suppressLineNumbers/>
      </w:pPr>
    </w:p>
    <w:p w:rsidR="00DF5D0E" w:rsidP="00BF05D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F05D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5D3" w:rsidRDefault="00BF05D3" w:rsidP="00DF5D0E">
      <w:r>
        <w:separator/>
      </w:r>
    </w:p>
  </w:endnote>
  <w:endnote w:type="continuationSeparator" w:id="0">
    <w:p w:rsidR="00BF05D3" w:rsidRDefault="00BF05D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D6" w:rsidRDefault="004F7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F1A0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1130-S AMH SANT WARG 320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F1A0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1130-S AMH SANT WARG 320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5D3" w:rsidRDefault="00BF05D3" w:rsidP="00DF5D0E">
      <w:r>
        <w:separator/>
      </w:r>
    </w:p>
  </w:footnote>
  <w:footnote w:type="continuationSeparator" w:id="0">
    <w:p w:rsidR="00BF05D3" w:rsidRDefault="00BF05D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D6" w:rsidRDefault="004F7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72111"/>
    <w:rsid w:val="000922A1"/>
    <w:rsid w:val="00096165"/>
    <w:rsid w:val="000A0EA6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1C93"/>
    <w:rsid w:val="00316CD9"/>
    <w:rsid w:val="0036398F"/>
    <w:rsid w:val="003E2FC6"/>
    <w:rsid w:val="003F1A03"/>
    <w:rsid w:val="0043043B"/>
    <w:rsid w:val="00492DDC"/>
    <w:rsid w:val="004C6615"/>
    <w:rsid w:val="004F75D6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3ECD"/>
    <w:rsid w:val="00931B84"/>
    <w:rsid w:val="0096303F"/>
    <w:rsid w:val="00972869"/>
    <w:rsid w:val="00984CD1"/>
    <w:rsid w:val="009F23A9"/>
    <w:rsid w:val="00A01F29"/>
    <w:rsid w:val="00A17B5B"/>
    <w:rsid w:val="00A4729B"/>
    <w:rsid w:val="00A73648"/>
    <w:rsid w:val="00A93D4A"/>
    <w:rsid w:val="00AA1230"/>
    <w:rsid w:val="00AB682C"/>
    <w:rsid w:val="00AD2D0A"/>
    <w:rsid w:val="00B31D1C"/>
    <w:rsid w:val="00B33952"/>
    <w:rsid w:val="00B41494"/>
    <w:rsid w:val="00B518D0"/>
    <w:rsid w:val="00B56650"/>
    <w:rsid w:val="00B73E0A"/>
    <w:rsid w:val="00B961E0"/>
    <w:rsid w:val="00BF05D3"/>
    <w:rsid w:val="00BF44DF"/>
    <w:rsid w:val="00C445CC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A0E0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1130-S</BillDocName>
  <AmendType>AMH</AmendType>
  <SponsorAcronym>SANT</SponsorAcronym>
  <DrafterAcronym>WARG</DrafterAcronym>
  <DraftNumber>320</DraftNumber>
  <ReferenceNumber>SHB 1130</ReferenceNumber>
  <Floor>H AMD</Floor>
  <AmendmentNumber> 59</AmendmentNumber>
  <Sponsors>By Representative Santos</Sponsors>
  <FloorAction>ADOPTED 03/04/2019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2</Pages>
  <Words>259</Words>
  <Characters>1382</Characters>
  <Application>Microsoft Office Word</Application>
  <DocSecurity>8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1130-S AMH SANT WARG 320</vt:lpstr>
    </vt:vector>
  </TitlesOfParts>
  <Company>Washington State Legislature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1130-S AMH SANT WARG 320</dc:title>
  <dc:creator>Megan Wargacki</dc:creator>
  <cp:lastModifiedBy>Wargacki, Megan</cp:lastModifiedBy>
  <cp:revision>11</cp:revision>
  <cp:lastPrinted>2019-03-04T16:57:00Z</cp:lastPrinted>
  <dcterms:created xsi:type="dcterms:W3CDTF">2019-03-04T16:31:00Z</dcterms:created>
  <dcterms:modified xsi:type="dcterms:W3CDTF">2019-03-04T17:02:00Z</dcterms:modified>
</cp:coreProperties>
</file>