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53bc7f65b64ede" /></Relationships>
</file>

<file path=word/document.xml><?xml version="1.0" encoding="utf-8"?>
<w:document xmlns:w="http://schemas.openxmlformats.org/wordprocessingml/2006/main">
  <w:body>
    <w:p>
      <w:r>
        <w:rPr>
          <w:b/>
        </w:rPr>
        <w:r>
          <w:rPr/>
          <w:t xml:space="preserve">1139-S2</w:t>
        </w:r>
      </w:r>
      <w:r>
        <w:rPr>
          <w:b/>
        </w:rPr>
        <w:t xml:space="preserve"> </w:t>
        <w:t xml:space="preserve">AMH</w:t>
      </w:r>
      <w:r>
        <w:rPr>
          <w:b/>
        </w:rPr>
        <w:t xml:space="preserve"> </w:t>
        <w:r>
          <w:rPr/>
          <w:t xml:space="preserve">SANT</w:t>
        </w:r>
      </w:r>
      <w:r>
        <w:rPr>
          <w:b/>
        </w:rPr>
        <w:t xml:space="preserve"> </w:t>
        <w:r>
          <w:rPr/>
          <w:t xml:space="preserve">H2327.1</w:t>
        </w:r>
      </w:r>
      <w:r>
        <w:rPr>
          <w:b/>
        </w:rPr>
        <w:t xml:space="preserve"> - NOT FOR FLOOR USE</w:t>
      </w:r>
    </w:p>
    <w:p>
      <w:pPr>
        <w:ind w:left="0" w:right="0" w:firstLine="576"/>
      </w:pPr>
    </w:p>
    <w:p>
      <w:pPr>
        <w:spacing w:before="480" w:after="0" w:line="408" w:lineRule="exact"/>
      </w:pPr>
      <w:r>
        <w:rPr>
          <w:b/>
          <w:u w:val="single"/>
        </w:rPr>
        <w:t xml:space="preserve">2SHB 1139</w:t>
      </w:r>
      <w:r>
        <w:t xml:space="preserve"> -</w:t>
      </w:r>
      <w:r>
        <w:t xml:space="preserve"> </w:t>
        <w:t xml:space="preserve">H AMD</w:t>
      </w:r>
      <w:r>
        <w:t xml:space="preserve"> </w:t>
      </w:r>
      <w:r>
        <w:rPr>
          <w:b/>
        </w:rPr>
        <w:t xml:space="preserve">240</w:t>
      </w:r>
    </w:p>
    <w:p>
      <w:pPr>
        <w:spacing w:before="0" w:after="0" w:line="408" w:lineRule="exact"/>
        <w:ind w:left="0" w:right="0" w:firstLine="576"/>
        <w:jc w:val="left"/>
      </w:pPr>
      <w:r>
        <w:rPr/>
        <w:t xml:space="preserve">By Representative Santos</w:t>
      </w:r>
    </w:p>
    <w:p>
      <w:pPr>
        <w:jc w:val="right"/>
      </w:pPr>
      <w:r>
        <w:rPr>
          <w:b/>
        </w:rPr>
        <w:t xml:space="preserve">ADOPTED 03/08/2019</w:t>
      </w:r>
    </w:p>
    <w:p>
      <w:pPr>
        <w:spacing w:before="0" w:after="0" w:line="408" w:lineRule="exact"/>
        <w:ind w:left="0" w:right="0" w:firstLine="576"/>
        <w:jc w:val="left"/>
      </w:pPr>
      <w:r>
        <w:rPr/>
        <w:t xml:space="preserve">On page 4, at the beginning of line 23, strike "(4)(a) The"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103</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(1)(a) Subject to the availability of amounts appropriated for this specific purpose, the"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beginning on line 24, after "program." strike all material through "to" on line 27 and insert "Grant awards of up to one hundred thousand dollars each must be awarded to the two"</w:t>
      </w:r>
    </w:p>
    <w:p>
      <w:pPr>
        <w:spacing w:before="0" w:after="0" w:line="408" w:lineRule="exact"/>
        <w:ind w:left="0" w:right="0" w:firstLine="576"/>
        <w:jc w:val="left"/>
      </w:pPr>
      <w:r>
        <w:rPr/>
        <w:t xml:space="preserve">On page 4, line 32, after "in" strike all material through "section" and insert "section 102 of this act"</w:t>
      </w:r>
    </w:p>
    <w:p>
      <w:pPr>
        <w:spacing w:before="0" w:after="0" w:line="408" w:lineRule="exact"/>
        <w:ind w:left="0" w:right="0" w:firstLine="576"/>
        <w:jc w:val="left"/>
      </w:pPr>
      <w:r>
        <w:rPr/>
        <w:t xml:space="preserve">On page 5, line 4, after "described in" strike all material through "section" and insert "section 102 of this act"</w:t>
      </w:r>
    </w:p>
    <w:p>
      <w:pPr>
        <w:spacing w:before="0" w:after="0" w:line="408" w:lineRule="exact"/>
        <w:ind w:left="0" w:right="0" w:firstLine="576"/>
        <w:jc w:val="left"/>
      </w:pPr>
      <w:r>
        <w:rPr/>
        <w:t xml:space="preserve">On page 5, after line 9, insert the following:</w:t>
      </w:r>
    </w:p>
    <w:p>
      <w:pPr>
        <w:spacing w:before="0" w:after="0" w:line="408" w:lineRule="exact"/>
        <w:ind w:left="0" w:right="0" w:firstLine="576"/>
        <w:jc w:val="left"/>
      </w:pPr>
      <w:r>
        <w:rPr/>
        <w:t xml:space="preserve">"(2) This section expires July 1, 2022."</w:t>
      </w:r>
    </w:p>
    <w:p>
      <w:pPr>
        <w:spacing w:before="0" w:after="0" w:line="408" w:lineRule="exact"/>
        <w:ind w:left="0" w:right="0" w:firstLine="576"/>
        <w:jc w:val="left"/>
      </w:pPr>
      <w:r>
        <w:rPr/>
        <w:t xml:space="preserve">On page 6, line 21, after "(b)" strike all material through "</w:t>
      </w:r>
      <w:r>
        <w:rPr>
          <w:u w:val="single"/>
        </w:rPr>
        <w:t xml:space="preserve">A</w:t>
      </w:r>
      <w:r>
        <w:rPr/>
        <w:t xml:space="preserve">llocate" and insert "Subject to </w:t>
      </w:r>
      <w:r>
        <w:t>((</w:t>
      </w:r>
      <w:r>
        <w:rPr>
          <w:strike/>
        </w:rPr>
        <w:t xml:space="preserve">funds</w:t>
      </w:r>
      <w:r>
        <w:t>))</w:t>
      </w:r>
      <w:r>
        <w:rPr/>
        <w:t xml:space="preserve"> </w:t>
      </w:r>
      <w:r>
        <w:rPr>
          <w:u w:val="single"/>
        </w:rPr>
        <w:t xml:space="preserve">the availability of amounts</w:t>
      </w:r>
      <w:r>
        <w:rPr/>
        <w:t xml:space="preserve"> appropriated for this </w:t>
      </w:r>
      <w:r>
        <w:rPr>
          <w:u w:val="single"/>
        </w:rPr>
        <w:t xml:space="preserve">specific</w:t>
      </w:r>
      <w:r>
        <w:rPr/>
        <w:t xml:space="preserve"> purpose, allocate"</w:t>
      </w:r>
    </w:p>
    <w:p>
      <w:pPr>
        <w:spacing w:before="0" w:after="0" w:line="408" w:lineRule="exact"/>
        <w:ind w:left="0" w:right="0" w:firstLine="576"/>
        <w:jc w:val="left"/>
      </w:pPr>
      <w:r>
        <w:rPr/>
        <w:t xml:space="preserve">On page 10, beginning on line 10, after "</w:t>
      </w:r>
      <w:r>
        <w:rPr>
          <w:strike/>
        </w:rPr>
        <w:t xml:space="preserve">funds</w:t>
      </w:r>
      <w:r>
        <w:rPr/>
        <w:t xml:space="preserve">" strike all material through "</w:t>
      </w:r>
      <w:r>
        <w:rPr>
          <w:u w:val="single"/>
        </w:rPr>
        <w:t xml:space="preserve">A</w:t>
      </w:r>
      <w:r>
        <w:rPr/>
        <w:t xml:space="preserve">lternative" on line 11 and insert "</w:t>
      </w:r>
      <w:r>
        <w:rPr>
          <w:strike/>
        </w:rPr>
        <w:t xml:space="preserve">are</w:t>
      </w:r>
      <w:r>
        <w:t>))</w:t>
      </w:r>
      <w:r>
        <w:rPr/>
        <w:t xml:space="preserve"> </w:t>
      </w:r>
      <w:r>
        <w:rPr>
          <w:u w:val="single"/>
        </w:rPr>
        <w:t xml:space="preserve">Subject to the availability of amounts</w:t>
      </w:r>
      <w:r>
        <w:rPr/>
        <w:t xml:space="preserve"> appropriated for this </w:t>
      </w:r>
      <w:r>
        <w:rPr>
          <w:u w:val="single"/>
        </w:rPr>
        <w:t xml:space="preserve">specific</w:t>
      </w:r>
      <w:r>
        <w:rPr/>
        <w:t xml:space="preserve"> purpose, alternative"</w:t>
      </w:r>
    </w:p>
    <w:p>
      <w:pPr>
        <w:spacing w:before="0" w:after="0" w:line="408" w:lineRule="exact"/>
        <w:ind w:left="0" w:right="0" w:firstLine="576"/>
        <w:jc w:val="left"/>
      </w:pPr>
      <w:r>
        <w:rPr/>
        <w:t xml:space="preserve">On page 11, line 25, after "(1)(a)" strike "The" and insert "Subject to the availability of amounts appropriated for this specific purpose, the"</w:t>
      </w:r>
    </w:p>
    <w:p>
      <w:pPr>
        <w:spacing w:before="0" w:after="0" w:line="408" w:lineRule="exact"/>
        <w:ind w:left="0" w:right="0" w:firstLine="576"/>
        <w:jc w:val="left"/>
      </w:pPr>
      <w:r>
        <w:rPr/>
        <w:t xml:space="preserve">On page 11, beginning on line 33, after "provide" strike all material through "forty" on line 34 and insert "up to five thousand dollars of financial assistance for up to twenty teacher candidates in the 2019-20 school year and for up to thirty"</w:t>
      </w:r>
    </w:p>
    <w:p>
      <w:pPr>
        <w:spacing w:before="0" w:after="0" w:line="408" w:lineRule="exact"/>
        <w:ind w:left="0" w:right="0" w:firstLine="576"/>
        <w:jc w:val="left"/>
      </w:pPr>
      <w:r>
        <w:rPr/>
        <w:t xml:space="preserve">On page 15, beginning on line 31, after "(1)" strike all material through "</w:t>
      </w:r>
      <w:r>
        <w:rPr>
          <w:u w:val="single"/>
        </w:rPr>
        <w:t xml:space="preserve">T</w:t>
      </w:r>
      <w:r>
        <w:rPr/>
        <w:t xml:space="preserve">he" on line 33 and insert "Subject to the availability of amounts appropriated for this specific purpose, the"</w:t>
      </w:r>
    </w:p>
    <w:p>
      <w:pPr>
        <w:spacing w:before="0" w:after="0" w:line="408" w:lineRule="exact"/>
        <w:ind w:left="0" w:right="0" w:firstLine="576"/>
        <w:jc w:val="left"/>
      </w:pPr>
      <w:r>
        <w:rPr/>
        <w:t xml:space="preserve">On page 38, beginning on line 19, after "(3)" strike all material through "</w:t>
      </w:r>
      <w:r>
        <w:rPr>
          <w:u w:val="single"/>
        </w:rPr>
        <w:t xml:space="preserve">T</w:t>
      </w:r>
      <w:r>
        <w:rPr/>
        <w:t xml:space="preserve">he" on line 20 and insert "Subject to the availability of amounts appropriated for this specific purpose, the"</w:t>
      </w:r>
    </w:p>
    <w:p>
      <w:pPr>
        <w:spacing w:before="0" w:after="0" w:line="408" w:lineRule="exact"/>
        <w:ind w:left="0" w:right="0" w:firstLine="576"/>
        <w:jc w:val="left"/>
      </w:pPr>
      <w:r>
        <w:rPr/>
        <w:t xml:space="preserve">On page 55, after line 15, insert the following:</w:t>
      </w:r>
    </w:p>
    <w:p>
      <w:pPr>
        <w:spacing w:before="240" w:after="0" w:line="408" w:lineRule="exact"/>
        <w:ind w:left="0" w:right="0" w:firstLine="576"/>
        <w:jc w:val="center"/>
      </w:pPr>
      <w:r>
        <w:rPr>
          <w:b/>
        </w:rPr>
        <w:t xml:space="preserve">"MICROCREDENTIALS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305</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By October 31, 2019, and in compliance with RCW 43.01.036, the Washington professional educator standards board must report to the appropriate committees of the legislature on the results of the three microcredential pilot grant programs the board conducted during the 2018-19 academic year. The report must include: (a) A description of microcredentials and how microcredentials are used; (b) a description of and rationale for each microcredential pilot grant program; (c) information on the participants in each program, such as demographics and geographic distribution; and (d) the results of each program, including the number of participants who completed the program and earned a microcredential. The report must also include recommendations for continuing, modifying, or expanding the use of microcredentials.</w:t>
      </w:r>
    </w:p>
    <w:p>
      <w:pPr>
        <w:spacing w:before="0" w:after="0" w:line="408" w:lineRule="exact"/>
        <w:ind w:left="0" w:right="0" w:firstLine="576"/>
        <w:jc w:val="left"/>
      </w:pPr>
      <w:r>
        <w:rPr/>
        <w:t xml:space="preserve">(2) This section expires July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The Washington professional educator standards board is prohibited from expanding the use of microcredentials beyond the microcredential pilot grant programs in existence on the effective date of this section unless and until the legislature directs the board to do so."</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programs subject to the availability of amounts appropriated for the specific purpose: The regional educator recruitment program; the recruiting Washington teachers program; stipends for mentor teachers in alternative route programs; the educational service district alternative route pilot program; grants for student teachers at Title 1 schools; grants for the beginning educator support team program.</w:t>
      </w:r>
    </w:p>
    <w:p>
      <w:pPr>
        <w:spacing w:before="0" w:after="0" w:line="408" w:lineRule="exact"/>
        <w:ind w:left="0" w:right="0" w:firstLine="576"/>
        <w:jc w:val="left"/>
      </w:pPr>
      <w:r>
        <w:rPr/>
        <w:t xml:space="preserve">Specifies that the grants for the regional educator recruitment program are up to $100,000 each to the two educational service districts whose school districts have the least access to alternative route teacher certification programs. Expires language describing the grants and report related to the regional educator recruitment program on July 1, 2022.</w:t>
      </w:r>
    </w:p>
    <w:p>
      <w:pPr>
        <w:spacing w:before="0" w:after="0" w:line="408" w:lineRule="exact"/>
        <w:ind w:left="0" w:right="0" w:firstLine="576"/>
        <w:jc w:val="left"/>
      </w:pPr>
      <w:r>
        <w:rPr/>
        <w:t xml:space="preserve">Reduces the amount of financial assistance provided to teacher candidates to $5,000, from $8,000, and reduces the number of teacher candidates provided with this funding by 10 candidates each year to 20 in the 2019-20 school year and 30 in the 2020-21 school year.</w:t>
      </w:r>
    </w:p>
    <w:p>
      <w:pPr>
        <w:spacing w:before="0" w:after="0" w:line="408" w:lineRule="exact"/>
        <w:ind w:left="0" w:right="0" w:firstLine="576"/>
        <w:jc w:val="left"/>
      </w:pPr>
      <w:r>
        <w:rPr/>
        <w:t xml:space="preserve">Requires the professional educator standards board to, by October 31, 2019, report to the legislature on the results of the three microcredential pilot grant programs the board conducted during the 2018-19 academic year, and with recommendations for continuing, modifying, or expanding the use of microcredentials.</w:t>
      </w:r>
    </w:p>
    <w:p>
      <w:pPr>
        <w:spacing w:before="0" w:after="0" w:line="408" w:lineRule="exact"/>
        <w:ind w:left="0" w:right="0" w:firstLine="576"/>
        <w:jc w:val="left"/>
      </w:pPr>
      <w:r>
        <w:rPr/>
        <w:t xml:space="preserve">Prohibits the professional educator standards board from expanding the use of microcredentials beyond the microcredential pilot grant programs in existence on the effective date of this act unless and until the legislature directs the board to do so.</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09ea4d6d364775" /></Relationships>
</file>