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64dcc014448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1261-S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H4379.1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1261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WITHDRAWN 02/12/2020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"permit;"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2, after "RCW"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Aquatic mining using motorized methods where the size of the motor does not exceed ten horsepower in size;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Aquatic mining using motorized methods where the size of the dredge intake nozzle does not exceed five inches in inside diameter"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motors of ten or fewer horsepower, and dredge intake nozzles of five inches or fewer in inside diameter, from the act's prohibition on motorized or gravity siphon aquatic mining.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f3517c454894" /></Relationships>
</file>