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13C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4FCB">
            <w:t>1543-S2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4F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4FCB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4FCB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4FCB">
            <w:t>093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3C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4FCB">
            <w:rPr>
              <w:b/>
              <w:u w:val="single"/>
            </w:rPr>
            <w:t>2SHB 1543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4F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232</w:t>
          </w:r>
        </w:sdtContent>
      </w:sdt>
    </w:p>
    <w:p w:rsidR="00DF5D0E" w:rsidP="00605C39" w:rsidRDefault="00213C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4FCB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4F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03/06/2019</w:t>
          </w:r>
        </w:p>
      </w:sdtContent>
    </w:sdt>
    <w:p w:rsidRPr="00302E30" w:rsidR="00302E30" w:rsidP="00ED14CF" w:rsidRDefault="00DE256E">
      <w:pPr>
        <w:pStyle w:val="Page"/>
      </w:pPr>
      <w:bookmarkStart w:name="StartOfAmendmentBody" w:id="1"/>
      <w:bookmarkEnd w:id="1"/>
      <w:permStart w:edGrp="everyone" w:id="252660624"/>
      <w:r>
        <w:tab/>
      </w:r>
      <w:r w:rsidR="006F4FCB">
        <w:t xml:space="preserve">On page </w:t>
      </w:r>
      <w:r w:rsidR="004B2D43">
        <w:t>7, beginning on line 16</w:t>
      </w:r>
      <w:r w:rsidR="00632E2E">
        <w:t>, after "</w:t>
      </w:r>
      <w:r w:rsidR="004B2D43">
        <w:t>(B)</w:t>
      </w:r>
      <w:r w:rsidR="00632E2E">
        <w:t>" strike all material through "</w:t>
      </w:r>
      <w:r w:rsidR="00166C30">
        <w:t>(C)</w:t>
      </w:r>
      <w:r w:rsidR="00632E2E">
        <w:t xml:space="preserve">" on line </w:t>
      </w:r>
      <w:r w:rsidR="00DE603C">
        <w:t>20</w:t>
      </w:r>
      <w:r w:rsidR="00ED14CF">
        <w:t xml:space="preserve"> and insert "((</w:t>
      </w:r>
      <w:r w:rsidRPr="00ED14CF" w:rsidR="00ED14CF">
        <w:rPr>
          <w:strike/>
        </w:rPr>
        <w:t>grant recipients shall match the grant funding allocated by the department by an amount equal to twenty-five percent of eligible expenses. A local government's share of these costs</w:t>
      </w:r>
      <w:r w:rsidRPr="00ED14CF" w:rsidR="00632E2E">
        <w:rPr>
          <w:strike/>
        </w:rPr>
        <w:t xml:space="preserve"> </w:t>
      </w:r>
      <w:r w:rsidRPr="00ED14CF" w:rsidR="00ED14CF">
        <w:rPr>
          <w:strike/>
        </w:rPr>
        <w:t>may be met by cash or contributed services; (C)</w:t>
      </w:r>
      <w:r w:rsidR="00ED14CF">
        <w:t>))"</w:t>
      </w:r>
    </w:p>
    <w:p w:rsidR="00166C30" w:rsidP="00166C30" w:rsidRDefault="00166C30">
      <w:pPr>
        <w:pStyle w:val="RCWSLText"/>
      </w:pPr>
    </w:p>
    <w:p w:rsidR="00166C30" w:rsidP="00166C30" w:rsidRDefault="00166C30">
      <w:pPr>
        <w:pStyle w:val="RCWSLText"/>
      </w:pPr>
      <w:r>
        <w:tab/>
        <w:t>Renumber the remaining subsection consecutively and correct any internal references accordingly.</w:t>
      </w:r>
    </w:p>
    <w:p w:rsidR="00ED14CF" w:rsidP="00166C30" w:rsidRDefault="00ED14CF">
      <w:pPr>
        <w:pStyle w:val="RCWSLText"/>
      </w:pPr>
    </w:p>
    <w:p w:rsidRPr="00166C30" w:rsidR="00ED14CF" w:rsidP="00166C30" w:rsidRDefault="00ED14CF">
      <w:pPr>
        <w:pStyle w:val="RCWSLText"/>
      </w:pPr>
      <w:r>
        <w:tab/>
        <w:t>On page 10, line 32, after "</w:t>
      </w:r>
      <w:r>
        <w:rPr>
          <w:u w:val="single"/>
        </w:rPr>
        <w:t>plan</w:t>
      </w:r>
      <w:r>
        <w:t>" insert "</w:t>
      </w:r>
      <w:r>
        <w:rPr>
          <w:u w:val="single"/>
        </w:rPr>
        <w:t>, only if the jurisdiction has received funding</w:t>
      </w:r>
      <w:r w:rsidRPr="00E46011">
        <w:rPr>
          <w:u w:val="single"/>
        </w:rPr>
        <w:t xml:space="preserve"> </w:t>
      </w:r>
      <w:r>
        <w:rPr>
          <w:u w:val="single"/>
        </w:rPr>
        <w:t>from the department for purposes of developing and implementing the plan</w:t>
      </w:r>
      <w:r w:rsidRPr="00E46011">
        <w:t>"</w:t>
      </w:r>
    </w:p>
    <w:permEnd w:id="252660624"/>
    <w:p w:rsidR="00ED2EEB" w:rsidP="006F4FC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33595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4F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C139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02E30">
                  <w:t xml:space="preserve">Makes the requirement that local governments adopt a contamination reduction and outreach plan contingent upon the local government receiving funding from the Department of Ecology to develop and implement the plan. </w:t>
                </w:r>
                <w:r w:rsidR="00632E2E">
                  <w:t xml:space="preserve">Eliminates the </w:t>
                </w:r>
                <w:r w:rsidR="00823290">
                  <w:t>25%</w:t>
                </w:r>
                <w:r w:rsidR="00632E2E">
                  <w:t xml:space="preserve"> match requirement for local governments and nonprofit organizations that receive </w:t>
                </w:r>
                <w:r w:rsidR="009C1393">
                  <w:t xml:space="preserve">competitive </w:t>
                </w:r>
                <w:r w:rsidR="00632E2E">
                  <w:t xml:space="preserve">grants </w:t>
                </w:r>
                <w:r w:rsidR="009C1393">
                  <w:t xml:space="preserve">funded out of the Waste Reduction, Recycling, and Litter Control Account </w:t>
                </w:r>
                <w:r w:rsidR="00632E2E">
                  <w:t>for (1) local or statewide waste reduction, litter control, recycling, or composting education programs, or (2) for the development and implementation of contamination reduction and outreach plans.</w:t>
                </w:r>
              </w:p>
            </w:tc>
          </w:tr>
        </w:sdtContent>
      </w:sdt>
      <w:permEnd w:id="1553359540"/>
    </w:tbl>
    <w:p w:rsidR="00DF5D0E" w:rsidP="006F4FCB" w:rsidRDefault="00DF5D0E">
      <w:pPr>
        <w:pStyle w:val="BillEnd"/>
        <w:suppressLineNumbers/>
      </w:pPr>
    </w:p>
    <w:p w:rsidR="00DF5D0E" w:rsidP="006F4F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4F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CB" w:rsidRDefault="006F4FCB" w:rsidP="00DF5D0E">
      <w:r>
        <w:separator/>
      </w:r>
    </w:p>
  </w:endnote>
  <w:endnote w:type="continuationSeparator" w:id="0">
    <w:p w:rsidR="006F4FCB" w:rsidRDefault="006F4F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B8" w:rsidRDefault="002F4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13C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4FCB">
      <w:t>1543-S2 AMH BOEH LIPS 093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13CB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4C12">
      <w:t>1543-S2 AMH BOEH LIPS 093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CB" w:rsidRDefault="006F4FCB" w:rsidP="00DF5D0E">
      <w:r>
        <w:separator/>
      </w:r>
    </w:p>
  </w:footnote>
  <w:footnote w:type="continuationSeparator" w:id="0">
    <w:p w:rsidR="006F4FCB" w:rsidRDefault="006F4F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B8" w:rsidRDefault="002F4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6C30"/>
    <w:rsid w:val="001A775A"/>
    <w:rsid w:val="001B3B38"/>
    <w:rsid w:val="001B4E53"/>
    <w:rsid w:val="001C1B27"/>
    <w:rsid w:val="001C7F91"/>
    <w:rsid w:val="001E6675"/>
    <w:rsid w:val="00213CB1"/>
    <w:rsid w:val="00217E8A"/>
    <w:rsid w:val="00265296"/>
    <w:rsid w:val="00281CBD"/>
    <w:rsid w:val="002F43B8"/>
    <w:rsid w:val="00302E30"/>
    <w:rsid w:val="00316CD9"/>
    <w:rsid w:val="003E2FC6"/>
    <w:rsid w:val="00492DDC"/>
    <w:rsid w:val="004B2D43"/>
    <w:rsid w:val="004C6615"/>
    <w:rsid w:val="00523C5A"/>
    <w:rsid w:val="005431EA"/>
    <w:rsid w:val="005E69C3"/>
    <w:rsid w:val="00605C39"/>
    <w:rsid w:val="00632E2E"/>
    <w:rsid w:val="00644C12"/>
    <w:rsid w:val="006841E6"/>
    <w:rsid w:val="006F4FCB"/>
    <w:rsid w:val="006F7027"/>
    <w:rsid w:val="007049E4"/>
    <w:rsid w:val="0072335D"/>
    <w:rsid w:val="0072541D"/>
    <w:rsid w:val="00757317"/>
    <w:rsid w:val="007769AF"/>
    <w:rsid w:val="007D1589"/>
    <w:rsid w:val="007D35D4"/>
    <w:rsid w:val="00823290"/>
    <w:rsid w:val="0083749C"/>
    <w:rsid w:val="008443FE"/>
    <w:rsid w:val="00846034"/>
    <w:rsid w:val="008C7E6E"/>
    <w:rsid w:val="00931B84"/>
    <w:rsid w:val="0096303F"/>
    <w:rsid w:val="00972869"/>
    <w:rsid w:val="00984CD1"/>
    <w:rsid w:val="009C139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03C"/>
    <w:rsid w:val="00DF5D0E"/>
    <w:rsid w:val="00E1471A"/>
    <w:rsid w:val="00E267B1"/>
    <w:rsid w:val="00E41CC6"/>
    <w:rsid w:val="00E66F5D"/>
    <w:rsid w:val="00E831A5"/>
    <w:rsid w:val="00E850E7"/>
    <w:rsid w:val="00EC4C96"/>
    <w:rsid w:val="00ED14CF"/>
    <w:rsid w:val="00ED2EEB"/>
    <w:rsid w:val="00F229DE"/>
    <w:rsid w:val="00F304D3"/>
    <w:rsid w:val="00F365E6"/>
    <w:rsid w:val="00F4663F"/>
    <w:rsid w:val="00F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610F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1543-S2</BillDocName>
  <AmendType>AMH</AmendType>
  <SponsorAcronym>BOEH</SponsorAcronym>
  <DrafterAcronym>LIPS</DrafterAcronym>
  <DraftNumber>093</DraftNumber>
  <ReferenceNumber>2SHB 1543</ReferenceNumber>
  <Floor>H AMD</Floor>
  <AmendmentNumber> 232</AmendmentNumber>
  <Sponsors>By Representative Boehnke</Sponsors>
  <FloorAction>WITHDRAWN 03/06/2019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204</Words>
  <Characters>1150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1543-S2 AMH BOEH LIPS 093</vt:lpstr>
    </vt:vector>
  </TitlesOfParts>
  <Company>Washington State Legislature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1543-S2 AMH BOEH LIPS 093</dc:title>
  <dc:creator>Jacob Lipson</dc:creator>
  <cp:lastModifiedBy>Lipson, Jacob</cp:lastModifiedBy>
  <cp:revision>15</cp:revision>
  <dcterms:created xsi:type="dcterms:W3CDTF">2019-03-01T18:08:00Z</dcterms:created>
  <dcterms:modified xsi:type="dcterms:W3CDTF">2019-03-06T22:23:00Z</dcterms:modified>
</cp:coreProperties>
</file>