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341794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82A53">
            <w:t>1797-S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82A53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82A53">
            <w:t>PETE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82A53">
            <w:t>KESL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82A53">
            <w:t>193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341794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82A53">
            <w:rPr>
              <w:b/>
              <w:u w:val="single"/>
            </w:rPr>
            <w:t>SHB 1797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382A53">
            <w:t xml:space="preserve">H AMD </w:t>
          </w:r>
          <w:r w:rsidR="006A4D21">
            <w:t xml:space="preserve">TO H AMD </w:t>
          </w:r>
          <w:r w:rsidR="00382A53">
            <w:t>(H-2364.1/19)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367</w:t>
          </w:r>
        </w:sdtContent>
      </w:sdt>
    </w:p>
    <w:p w:rsidR="00DF5D0E" w:rsidP="00605C39" w:rsidRDefault="00341794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82A53">
            <w:rPr>
              <w:sz w:val="22"/>
            </w:rPr>
            <w:t>By Representative Peterson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382A53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12/23/2019</w:t>
          </w:r>
        </w:p>
      </w:sdtContent>
    </w:sdt>
    <w:p w:rsidR="006A4D21" w:rsidP="00C8108C" w:rsidRDefault="006A4D21">
      <w:pPr>
        <w:pStyle w:val="Page"/>
      </w:pPr>
      <w:bookmarkStart w:name="StartOfAmendmentBody" w:id="1"/>
      <w:bookmarkEnd w:id="1"/>
      <w:permStart w:edGrp="everyone" w:id="669849388"/>
      <w:r>
        <w:tab/>
        <w:t>On page 4, line 21 of the striking amendment, after "unit;" strike "and"</w:t>
      </w:r>
    </w:p>
    <w:p w:rsidR="006A4D21" w:rsidP="00C8108C" w:rsidRDefault="00DE256E">
      <w:pPr>
        <w:pStyle w:val="Page"/>
      </w:pPr>
      <w:r>
        <w:tab/>
      </w:r>
    </w:p>
    <w:p w:rsidR="00382A53" w:rsidP="00C8108C" w:rsidRDefault="006A4D21">
      <w:pPr>
        <w:pStyle w:val="Page"/>
      </w:pPr>
      <w:r>
        <w:tab/>
      </w:r>
      <w:r w:rsidR="00382A53">
        <w:t xml:space="preserve">On page </w:t>
      </w:r>
      <w:r w:rsidR="00BE26B2">
        <w:t>4, line 2</w:t>
      </w:r>
      <w:r>
        <w:t>4 of the striking amendment</w:t>
      </w:r>
      <w:r w:rsidR="00BE26B2">
        <w:t>,</w:t>
      </w:r>
      <w:r>
        <w:t xml:space="preserve"> after "units"</w:t>
      </w:r>
      <w:r w:rsidR="00BE26B2">
        <w:t xml:space="preserve"> insert the following:</w:t>
      </w:r>
    </w:p>
    <w:p w:rsidR="006A4D21" w:rsidP="00BE26B2" w:rsidRDefault="00BE26B2">
      <w:pPr>
        <w:pStyle w:val="RCWSLText"/>
      </w:pPr>
      <w:r>
        <w:tab/>
        <w:t>"</w:t>
      </w:r>
      <w:r w:rsidR="00794F9E">
        <w:t>;</w:t>
      </w:r>
      <w:r w:rsidR="00C80C50">
        <w:t xml:space="preserve"> </w:t>
      </w:r>
      <w:r w:rsidR="006A4D21">
        <w:t>and</w:t>
      </w:r>
    </w:p>
    <w:p w:rsidR="00BE26B2" w:rsidP="00BE26B2" w:rsidRDefault="006A4D21">
      <w:pPr>
        <w:pStyle w:val="RCWSLText"/>
      </w:pPr>
      <w:r>
        <w:tab/>
      </w:r>
      <w:r w:rsidR="00BE26B2">
        <w:t>(</w:t>
      </w:r>
      <w:r>
        <w:t>i</w:t>
      </w:r>
      <w:r w:rsidR="00BE26B2">
        <w:t>) May impose a reasonable parking impact fee, which is commensurate with the actual impact of the accessory dwelling unit, for an accessory dwelling unit being used as a short term rental"</w:t>
      </w:r>
    </w:p>
    <w:p w:rsidR="00BE26B2" w:rsidP="00BE26B2" w:rsidRDefault="00BE26B2">
      <w:pPr>
        <w:pStyle w:val="RCWSLText"/>
      </w:pPr>
    </w:p>
    <w:p w:rsidR="00BE26B2" w:rsidP="00BE26B2" w:rsidRDefault="00BE26B2">
      <w:pPr>
        <w:pStyle w:val="RCWSLText"/>
      </w:pPr>
      <w:r>
        <w:tab/>
        <w:t xml:space="preserve">On page </w:t>
      </w:r>
      <w:r w:rsidR="006A4D21">
        <w:t>5</w:t>
      </w:r>
      <w:r>
        <w:t>, after line 17</w:t>
      </w:r>
      <w:r w:rsidR="006A4D21">
        <w:t xml:space="preserve"> of the striking amendment</w:t>
      </w:r>
      <w:r>
        <w:t>, insert the following:</w:t>
      </w:r>
    </w:p>
    <w:p w:rsidR="00BE26B2" w:rsidP="00BE26B2" w:rsidRDefault="00BE26B2">
      <w:pPr>
        <w:pStyle w:val="RCWSLText"/>
      </w:pPr>
      <w:r>
        <w:tab/>
        <w:t>"</w:t>
      </w:r>
      <w:r>
        <w:rPr>
          <w:u w:val="single"/>
        </w:rPr>
        <w:t>NEW SECTION.</w:t>
      </w:r>
      <w:r>
        <w:t xml:space="preserve"> </w:t>
      </w:r>
      <w:r>
        <w:rPr>
          <w:b/>
        </w:rPr>
        <w:t xml:space="preserve">Sec. 7. </w:t>
      </w:r>
      <w:r>
        <w:t>Nothing in this chapter prohibits a city or county from requiring a business license for an accessory dwelling unit being used as a short term rental."</w:t>
      </w:r>
    </w:p>
    <w:p w:rsidR="00BE26B2" w:rsidP="00BE26B2" w:rsidRDefault="00BE26B2">
      <w:pPr>
        <w:pStyle w:val="RCWSLText"/>
      </w:pPr>
    </w:p>
    <w:p w:rsidR="00BE26B2" w:rsidP="00BE26B2" w:rsidRDefault="00BE26B2">
      <w:pPr>
        <w:pStyle w:val="RCWSLText"/>
      </w:pPr>
      <w:r>
        <w:tab/>
        <w:t>Renumber the remaining sections consecutively and correct any internal references accordingly.</w:t>
      </w:r>
    </w:p>
    <w:p w:rsidR="00BE26B2" w:rsidP="00BE26B2" w:rsidRDefault="00BE26B2">
      <w:pPr>
        <w:pStyle w:val="RCWSLText"/>
      </w:pPr>
    </w:p>
    <w:p w:rsidRPr="00382A53" w:rsidR="00DF5D0E" w:rsidP="006A4D21" w:rsidRDefault="00BE26B2">
      <w:pPr>
        <w:pStyle w:val="RCWSLText"/>
      </w:pPr>
      <w:r>
        <w:tab/>
        <w:t xml:space="preserve">On page </w:t>
      </w:r>
      <w:r w:rsidR="001F19C2">
        <w:t>8, line 24</w:t>
      </w:r>
      <w:r w:rsidR="006A4D21">
        <w:t xml:space="preserve"> of the striking amendment</w:t>
      </w:r>
      <w:r w:rsidR="001F19C2">
        <w:t>, after "through" strike "6" and insert "7"</w:t>
      </w:r>
    </w:p>
    <w:permEnd w:id="669849388"/>
    <w:p w:rsidR="00ED2EEB" w:rsidP="00382A53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51985370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382A53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6A4D21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5E760F">
                  <w:t>Permits a reasonable parking impact fee for accessory dwelling units being used as short term rentals.  Clarifies that a city or county may require a business license for an accessory dwelling unit being used as a short term rental.</w:t>
                </w:r>
              </w:p>
            </w:tc>
          </w:tr>
        </w:sdtContent>
      </w:sdt>
      <w:permEnd w:id="519853702"/>
    </w:tbl>
    <w:p w:rsidR="00DF5D0E" w:rsidP="00382A53" w:rsidRDefault="00DF5D0E">
      <w:pPr>
        <w:pStyle w:val="BillEnd"/>
        <w:suppressLineNumbers/>
      </w:pPr>
    </w:p>
    <w:p w:rsidR="00DF5D0E" w:rsidP="00382A53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382A53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A53" w:rsidRDefault="00382A53" w:rsidP="00DF5D0E">
      <w:r>
        <w:separator/>
      </w:r>
    </w:p>
  </w:endnote>
  <w:endnote w:type="continuationSeparator" w:id="0">
    <w:p w:rsidR="00382A53" w:rsidRDefault="00382A53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9C2" w:rsidRDefault="001F19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C80C50">
    <w:pPr>
      <w:pStyle w:val="AmendDraftFooter"/>
    </w:pPr>
    <w:fldSimple w:instr=" TITLE   \* MERGEFORMAT ">
      <w:r w:rsidR="00382A53">
        <w:t>1797-S AMH PETE KESL 193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C80C50">
    <w:pPr>
      <w:pStyle w:val="AmendDraftFooter"/>
    </w:pPr>
    <w:fldSimple w:instr=" TITLE   \* MERGEFORMAT ">
      <w:r>
        <w:t>1797-S AMH PETE KESL 193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A53" w:rsidRDefault="00382A53" w:rsidP="00DF5D0E">
      <w:r>
        <w:separator/>
      </w:r>
    </w:p>
  </w:footnote>
  <w:footnote w:type="continuationSeparator" w:id="0">
    <w:p w:rsidR="00382A53" w:rsidRDefault="00382A53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9C2" w:rsidRDefault="001F19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904EB"/>
    <w:rsid w:val="001A775A"/>
    <w:rsid w:val="001B4E53"/>
    <w:rsid w:val="001C1B27"/>
    <w:rsid w:val="001C7F91"/>
    <w:rsid w:val="001E6675"/>
    <w:rsid w:val="001F19C2"/>
    <w:rsid w:val="00217E8A"/>
    <w:rsid w:val="00265296"/>
    <w:rsid w:val="00275018"/>
    <w:rsid w:val="00281CBD"/>
    <w:rsid w:val="00316CD9"/>
    <w:rsid w:val="00341794"/>
    <w:rsid w:val="00382A53"/>
    <w:rsid w:val="003E2FC6"/>
    <w:rsid w:val="00492DDC"/>
    <w:rsid w:val="004C6615"/>
    <w:rsid w:val="00523C5A"/>
    <w:rsid w:val="005E69C3"/>
    <w:rsid w:val="005E760F"/>
    <w:rsid w:val="00605C39"/>
    <w:rsid w:val="006841E6"/>
    <w:rsid w:val="006A4D21"/>
    <w:rsid w:val="006F7027"/>
    <w:rsid w:val="007049E4"/>
    <w:rsid w:val="0072335D"/>
    <w:rsid w:val="0072541D"/>
    <w:rsid w:val="00757317"/>
    <w:rsid w:val="007769AF"/>
    <w:rsid w:val="00794F9E"/>
    <w:rsid w:val="007D1589"/>
    <w:rsid w:val="007D35D4"/>
    <w:rsid w:val="0083749C"/>
    <w:rsid w:val="008443FE"/>
    <w:rsid w:val="00846034"/>
    <w:rsid w:val="008C7E6E"/>
    <w:rsid w:val="008E434D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E26B2"/>
    <w:rsid w:val="00BF44DF"/>
    <w:rsid w:val="00C61A83"/>
    <w:rsid w:val="00C80C50"/>
    <w:rsid w:val="00C8108C"/>
    <w:rsid w:val="00D40447"/>
    <w:rsid w:val="00D659AC"/>
    <w:rsid w:val="00DA47F3"/>
    <w:rsid w:val="00DB231A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263865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1797-S</BillDocName>
  <AmendType>AMH</AmendType>
  <SponsorAcronym>PETE</SponsorAcronym>
  <DrafterAcronym>KESL</DrafterAcronym>
  <DraftNumber>193</DraftNumber>
  <ReferenceNumber>SHB 1797</ReferenceNumber>
  <Floor>H AMD TO H AMD (H-2364.1/19)</Floor>
  <AmendmentNumber> 367</AmendmentNumber>
  <Sponsors>By Representative Peterson</Sponsors>
  <FloorAction>NOT CONSIDERED 12/23/2019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80</TotalTime>
  <Pages>1</Pages>
  <Words>203</Words>
  <Characters>995</Characters>
  <Application>Microsoft Office Word</Application>
  <DocSecurity>8</DocSecurity>
  <Lines>38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1797-S AMH PETE KESL 193</vt:lpstr>
    </vt:vector>
  </TitlesOfParts>
  <Company>Washington State Legislature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1797-S AMH PETE KESL 193</dc:title>
  <dc:creator>Robbi Kesler</dc:creator>
  <cp:lastModifiedBy>Kesler, Robbi</cp:lastModifiedBy>
  <cp:revision>11</cp:revision>
  <dcterms:created xsi:type="dcterms:W3CDTF">2019-03-11T17:44:00Z</dcterms:created>
  <dcterms:modified xsi:type="dcterms:W3CDTF">2019-03-11T19:39:00Z</dcterms:modified>
</cp:coreProperties>
</file>