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1bd93780249bb" /></Relationships>
</file>

<file path=word/document.xml><?xml version="1.0" encoding="utf-8"?>
<w:document xmlns:w="http://schemas.openxmlformats.org/wordprocessingml/2006/main">
  <w:body>
    <w:p>
      <w:r>
        <w:rPr>
          <w:b/>
        </w:rPr>
        <w:r>
          <w:rPr/>
          <w:t xml:space="preserve">1829</w:t>
        </w:r>
      </w:r>
      <w:r>
        <w:rPr>
          <w:b/>
        </w:rPr>
        <w:t xml:space="preserve"> </w:t>
        <w:t xml:space="preserve">AMH</w:t>
      </w:r>
      <w:r>
        <w:rPr>
          <w:b/>
        </w:rPr>
        <w:t xml:space="preserve"> </w:t>
        <w:r>
          <w:rPr/>
          <w:t xml:space="preserve">WALJ</w:t>
        </w:r>
      </w:r>
      <w:r>
        <w:rPr>
          <w:b/>
        </w:rPr>
        <w:t xml:space="preserve"> </w:t>
        <w:r>
          <w:rPr/>
          <w:t xml:space="preserve">H2271.1</w:t>
        </w:r>
      </w:r>
      <w:r>
        <w:rPr>
          <w:b/>
        </w:rPr>
        <w:t xml:space="preserve"> - NOT FOR FLOOR USE</w:t>
      </w:r>
    </w:p>
    <w:p>
      <w:pPr>
        <w:ind w:left="0" w:right="0" w:firstLine="576"/>
      </w:pPr>
    </w:p>
    <w:p>
      <w:pPr>
        <w:spacing w:before="480" w:after="0" w:line="408" w:lineRule="exact"/>
      </w:pPr>
      <w:r>
        <w:rPr>
          <w:b/>
          <w:u w:val="single"/>
        </w:rPr>
        <w:t xml:space="preserve">HB 1829</w:t>
      </w:r>
      <w:r>
        <w:t xml:space="preserve"> -</w:t>
      </w:r>
      <w:r>
        <w:t xml:space="preserve"> </w:t>
        <w:t xml:space="preserve">H AMD</w:t>
      </w:r>
      <w:r>
        <w:t xml:space="preserve"> </w:t>
      </w:r>
      <w:r>
        <w:rPr>
          <w:b/>
        </w:rPr>
        <w:t xml:space="preserve">80</w:t>
      </w:r>
    </w:p>
    <w:p>
      <w:pPr>
        <w:spacing w:before="0" w:after="0" w:line="408" w:lineRule="exact"/>
        <w:ind w:left="0" w:right="0" w:firstLine="576"/>
        <w:jc w:val="left"/>
      </w:pPr>
      <w:r>
        <w:rPr/>
        <w:t xml:space="preserve">By Representative Walsh</w:t>
      </w:r>
    </w:p>
    <w:p>
      <w:pPr>
        <w:jc w:val="right"/>
      </w:pPr>
      <w:r>
        <w:rPr>
          <w:b/>
        </w:rPr>
        <w:t xml:space="preserve">NOT ADOPTED 03/05/2019</w:t>
      </w:r>
    </w:p>
    <w:p>
      <w:pPr>
        <w:spacing w:before="0" w:after="0" w:line="408" w:lineRule="exact"/>
        <w:ind w:left="0" w:right="0" w:firstLine="576"/>
        <w:jc w:val="left"/>
      </w:pPr>
      <w:r>
        <w:rPr/>
        <w:t xml:space="preserve">On page 1, line 15, after "</w:t>
      </w:r>
      <w:r>
        <w:rPr>
          <w:u w:val="single"/>
        </w:rPr>
        <w:t xml:space="preserve">(b)</w:t>
      </w:r>
      <w:r>
        <w:rPr/>
        <w:t xml:space="preserve">" insert "</w:t>
      </w:r>
      <w:r>
        <w:rPr>
          <w:u w:val="single"/>
        </w:rPr>
        <w:t xml:space="preserve">(i)</w:t>
      </w:r>
      <w:r>
        <w:rPr/>
        <w:t xml:space="preserve">"</w:t>
      </w:r>
    </w:p>
    <w:p>
      <w:pPr>
        <w:spacing w:before="0" w:after="0" w:line="408" w:lineRule="exact"/>
        <w:ind w:left="0" w:right="0" w:firstLine="576"/>
        <w:jc w:val="left"/>
      </w:pPr>
      <w:r>
        <w:rPr/>
        <w:t xml:space="preserve">On page 1, at the beginning of line 16, strike "</w:t>
      </w:r>
      <w:r>
        <w:rPr>
          <w:u w:val="single"/>
        </w:rPr>
        <w:t xml:space="preserve">(i)</w:t>
      </w:r>
      <w:r>
        <w:rPr/>
        <w:t xml:space="preserve">" and insert "</w:t>
      </w:r>
      <w:r>
        <w:rPr>
          <w:u w:val="single"/>
        </w:rPr>
        <w:t xml:space="preserve">(A)</w:t>
      </w:r>
      <w:r>
        <w:rPr/>
        <w:t xml:space="preserve">"</w:t>
      </w:r>
    </w:p>
    <w:p>
      <w:pPr>
        <w:spacing w:before="0" w:after="0" w:line="408" w:lineRule="exact"/>
        <w:ind w:left="0" w:right="0" w:firstLine="576"/>
        <w:jc w:val="left"/>
      </w:pPr>
      <w:r>
        <w:rPr/>
        <w:t xml:space="preserve">On page 1, at the beginning of line 19, strike "</w:t>
      </w:r>
      <w:r>
        <w:rPr>
          <w:u w:val="single"/>
        </w:rPr>
        <w:t xml:space="preserve">(ii)</w:t>
      </w:r>
      <w:r>
        <w:rPr/>
        <w:t xml:space="preserve">" and insert "</w:t>
      </w:r>
      <w:r>
        <w:rPr>
          <w:u w:val="single"/>
        </w:rPr>
        <w:t xml:space="preserve">(B)</w:t>
      </w:r>
      <w:r>
        <w:rPr/>
        <w:t xml:space="preserve">"</w:t>
      </w:r>
    </w:p>
    <w:p>
      <w:pPr>
        <w:spacing w:before="0" w:after="0" w:line="408" w:lineRule="exact"/>
        <w:ind w:left="0" w:right="0" w:firstLine="576"/>
        <w:jc w:val="left"/>
      </w:pPr>
      <w:r>
        <w:rPr/>
        <w:t xml:space="preserve">On page 1, after line 20, insert the following:</w:t>
      </w:r>
    </w:p>
    <w:p>
      <w:pPr>
        <w:spacing w:before="0" w:after="0" w:line="408" w:lineRule="exact"/>
        <w:ind w:left="0" w:right="0" w:firstLine="576"/>
        <w:jc w:val="left"/>
      </w:pPr>
      <w:r>
        <w:rPr/>
        <w:t xml:space="preserve">"</w:t>
      </w:r>
      <w:r>
        <w:rPr>
          <w:u w:val="single"/>
        </w:rPr>
        <w:t xml:space="preserve">(ii) Any county that levies the veterans' assistance levy under (b)(i)(A) of this subsection is required to reduce their county general levy rate by an amount equal to the rate of the veterans' assistance levy.</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For counties that begin collecting the veterans' assistance levy as a separate levy, prohibits the sum of the county general levy rate and the veterans' assistance levy to be higher than the county general levy rate that the county collects at the time the veterans' assistance levy is first collected separately from the county general levy.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a530c93664f33" /></Relationships>
</file>