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843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0FDF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0F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0FDF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0FDF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0FDF">
            <w:t>108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43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0FDF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0FDF">
            <w:t>H AMD TO H AMD (1923-S2 AMH FITZ H.2366.3)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396</w:t>
          </w:r>
        </w:sdtContent>
      </w:sdt>
    </w:p>
    <w:p w:rsidR="00DF5D0E" w:rsidP="00605C39" w:rsidRDefault="009843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0FDF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0F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03/13/2019</w:t>
          </w:r>
        </w:p>
      </w:sdtContent>
    </w:sdt>
    <w:p w:rsidR="00220FDF" w:rsidP="00220FDF" w:rsidRDefault="00DE256E">
      <w:pPr>
        <w:pStyle w:val="Page"/>
      </w:pPr>
      <w:bookmarkStart w:name="StartOfAmendmentBody" w:id="1"/>
      <w:bookmarkEnd w:id="1"/>
      <w:permStart w:edGrp="everyone" w:id="375529040"/>
      <w:r>
        <w:tab/>
      </w:r>
      <w:r w:rsidR="00FB3AE9">
        <w:t>On page 3, beginning on line 11 of the amendment</w:t>
      </w:r>
      <w:r w:rsidR="00220FDF">
        <w:t xml:space="preserve">, after "(7)" strike all </w:t>
      </w:r>
      <w:r w:rsidR="00FB3AE9">
        <w:t>material through "(8)" on line 25</w:t>
      </w:r>
    </w:p>
    <w:p w:rsidR="00220FDF" w:rsidP="00220FDF" w:rsidRDefault="00220FDF">
      <w:pPr>
        <w:pStyle w:val="RCWSLText"/>
      </w:pPr>
    </w:p>
    <w:p w:rsidR="00220FDF" w:rsidP="00220FDF" w:rsidRDefault="00220FDF">
      <w:pPr>
        <w:pStyle w:val="RCWSLText"/>
      </w:pPr>
      <w:r>
        <w:tab/>
        <w:t xml:space="preserve">On page 15, beginning on line </w:t>
      </w:r>
      <w:r w:rsidR="00270546">
        <w:t>30</w:t>
      </w:r>
      <w:r w:rsidR="00FB3AE9">
        <w:t xml:space="preserve"> of the amendment</w:t>
      </w:r>
      <w:r>
        <w:t>, strike all of sections 9, 10, and 11</w:t>
      </w:r>
    </w:p>
    <w:p w:rsidR="00220FDF" w:rsidP="00220FDF" w:rsidRDefault="00220FDF">
      <w:pPr>
        <w:pStyle w:val="RCWSLText"/>
      </w:pPr>
    </w:p>
    <w:p w:rsidR="00220FDF" w:rsidP="00220FDF" w:rsidRDefault="00220FDF">
      <w:pPr>
        <w:pStyle w:val="Page"/>
      </w:pPr>
      <w:r>
        <w:tab/>
        <w:t xml:space="preserve">Renumber the remaining sections consecutively and correct any internal references accordingly.  </w:t>
      </w:r>
    </w:p>
    <w:p w:rsidRPr="00220FDF" w:rsidR="00DF5D0E" w:rsidP="00220FDF" w:rsidRDefault="00DF5D0E">
      <w:pPr>
        <w:suppressLineNumbers/>
        <w:rPr>
          <w:spacing w:val="-3"/>
        </w:rPr>
      </w:pPr>
    </w:p>
    <w:permEnd w:id="375529040"/>
    <w:p w:rsidR="00ED2EEB" w:rsidP="00220FD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6669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20FD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20FD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20FDF">
                  <w:t>Removes a provision that prohibited certain cities from obtaining funding from certain accounts if they failed to comply with the increased residential building capacity and increased housing affordability requirements of the act.</w:t>
                </w:r>
              </w:p>
              <w:p w:rsidRPr="007D1589" w:rsidR="001B4E53" w:rsidP="00220FD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666934"/>
    </w:tbl>
    <w:p w:rsidR="00DF5D0E" w:rsidP="00220FDF" w:rsidRDefault="00DF5D0E">
      <w:pPr>
        <w:pStyle w:val="BillEnd"/>
        <w:suppressLineNumbers/>
      </w:pPr>
    </w:p>
    <w:p w:rsidR="00DF5D0E" w:rsidP="00220FD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20FD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DF" w:rsidRDefault="00220FDF" w:rsidP="00DF5D0E">
      <w:r>
        <w:separator/>
      </w:r>
    </w:p>
  </w:endnote>
  <w:endnote w:type="continuationSeparator" w:id="0">
    <w:p w:rsidR="00220FDF" w:rsidRDefault="00220F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BF" w:rsidRDefault="00683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681A">
    <w:pPr>
      <w:pStyle w:val="AmendDraftFooter"/>
    </w:pPr>
    <w:fldSimple w:instr=" TITLE   \* MERGEFORMAT ">
      <w:r w:rsidR="00220FDF">
        <w:t>1923-S2 AMH SHEA HATF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681A">
    <w:pPr>
      <w:pStyle w:val="AmendDraftFooter"/>
    </w:pPr>
    <w:fldSimple w:instr=" TITLE   \* MERGEFORMAT ">
      <w:r>
        <w:t>1923-S2 AMH SHEA HATF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DF" w:rsidRDefault="00220FDF" w:rsidP="00DF5D0E">
      <w:r>
        <w:separator/>
      </w:r>
    </w:p>
  </w:footnote>
  <w:footnote w:type="continuationSeparator" w:id="0">
    <w:p w:rsidR="00220FDF" w:rsidRDefault="00220F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BF" w:rsidRDefault="00683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0FDF"/>
    <w:rsid w:val="00265296"/>
    <w:rsid w:val="00270546"/>
    <w:rsid w:val="00281CBD"/>
    <w:rsid w:val="00316CD9"/>
    <w:rsid w:val="003E2FC6"/>
    <w:rsid w:val="00492DDC"/>
    <w:rsid w:val="004C6615"/>
    <w:rsid w:val="00523C5A"/>
    <w:rsid w:val="00525AA7"/>
    <w:rsid w:val="005E69C3"/>
    <w:rsid w:val="00605C39"/>
    <w:rsid w:val="00683CBF"/>
    <w:rsid w:val="006841E6"/>
    <w:rsid w:val="006F7027"/>
    <w:rsid w:val="007049E4"/>
    <w:rsid w:val="0072335D"/>
    <w:rsid w:val="0072541D"/>
    <w:rsid w:val="00757317"/>
    <w:rsid w:val="007769AF"/>
    <w:rsid w:val="0078394B"/>
    <w:rsid w:val="007C681A"/>
    <w:rsid w:val="007D1589"/>
    <w:rsid w:val="007D35D4"/>
    <w:rsid w:val="0083749C"/>
    <w:rsid w:val="008443FE"/>
    <w:rsid w:val="00846034"/>
    <w:rsid w:val="008C7E6E"/>
    <w:rsid w:val="00901FB5"/>
    <w:rsid w:val="00931B84"/>
    <w:rsid w:val="0096303F"/>
    <w:rsid w:val="00972869"/>
    <w:rsid w:val="00984341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AE9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405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BOEH</SponsorAcronym>
  <DrafterAcronym>HATF</DrafterAcronym>
  <DraftNumber>108</DraftNumber>
  <ReferenceNumber>2SHB 1923</ReferenceNumber>
  <Floor>H AMD TO H AMD (1923-S2 AMH FITZ H.2366.3)</Floor>
  <AmendmentNumber> 396</AmendmentNumber>
  <Sponsors>By Representative Boehnke</Sponsors>
  <FloorAction>OUT OF ORDER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115</Words>
  <Characters>596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BOEH HATF 108</dc:title>
  <dc:creator>Robert Hatfield</dc:creator>
  <cp:lastModifiedBy>Hatfield, Robert</cp:lastModifiedBy>
  <cp:revision>10</cp:revision>
  <dcterms:created xsi:type="dcterms:W3CDTF">2019-03-11T15:37:00Z</dcterms:created>
  <dcterms:modified xsi:type="dcterms:W3CDTF">2019-03-11T16:57:00Z</dcterms:modified>
</cp:coreProperties>
</file>