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B6E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3887">
            <w:t>2511-S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38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3887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3887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3887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6E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3887">
            <w:rPr>
              <w:b/>
              <w:u w:val="single"/>
            </w:rPr>
            <w:t>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38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1577</w:t>
          </w:r>
        </w:sdtContent>
      </w:sdt>
    </w:p>
    <w:p w:rsidR="00DF5D0E" w:rsidP="00605C39" w:rsidRDefault="00AB6E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3887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38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5528D0" w:rsidP="005528D0" w:rsidRDefault="00DE256E">
      <w:pPr>
        <w:pStyle w:val="Page"/>
      </w:pPr>
      <w:bookmarkStart w:name="StartOfAmendmentBody" w:id="1"/>
      <w:bookmarkEnd w:id="1"/>
      <w:permStart w:edGrp="everyone" w:id="1123122282"/>
      <w:r>
        <w:tab/>
      </w:r>
      <w:r w:rsidR="002B3887">
        <w:t xml:space="preserve">On page </w:t>
      </w:r>
      <w:r w:rsidR="005528D0">
        <w:t xml:space="preserve">2, beginning on line 38, after "week" strike all material through "business" on line 39 </w:t>
      </w:r>
    </w:p>
    <w:p w:rsidR="002B3887" w:rsidP="00C8108C" w:rsidRDefault="002B3887">
      <w:pPr>
        <w:pStyle w:val="Page"/>
      </w:pPr>
    </w:p>
    <w:p w:rsidRPr="002B3887" w:rsidR="00DF5D0E" w:rsidP="002B3887" w:rsidRDefault="00DF5D0E">
      <w:pPr>
        <w:suppressLineNumbers/>
        <w:rPr>
          <w:spacing w:val="-3"/>
        </w:rPr>
      </w:pPr>
    </w:p>
    <w:permEnd w:id="1123122282"/>
    <w:p w:rsidR="00ED2EEB" w:rsidP="002B38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19243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38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528D0" w:rsidP="005528D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528D0">
                  <w:t>Removes the condition that a person providing care to a sick, convalescing, elderly, or disabled family member also must not provide domestic services in the person's ordinary course of business in order to be exempt from the bill.</w:t>
                </w:r>
              </w:p>
              <w:p w:rsidRPr="0096303F" w:rsidR="001C1B27" w:rsidP="002B388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B38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1924376"/>
    </w:tbl>
    <w:p w:rsidR="00DF5D0E" w:rsidP="002B3887" w:rsidRDefault="00DF5D0E">
      <w:pPr>
        <w:pStyle w:val="BillEnd"/>
        <w:suppressLineNumbers/>
      </w:pPr>
    </w:p>
    <w:p w:rsidR="00DF5D0E" w:rsidP="002B38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38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87" w:rsidRDefault="002B3887" w:rsidP="00DF5D0E">
      <w:r>
        <w:separator/>
      </w:r>
    </w:p>
  </w:endnote>
  <w:endnote w:type="continuationSeparator" w:id="0">
    <w:p w:rsidR="002B3887" w:rsidRDefault="002B38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9B9" w:rsidRDefault="00A67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6E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3887">
      <w:t>2511-S AMH .... TANG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6E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79B9">
      <w:t>2511-S AMH .... TANG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87" w:rsidRDefault="002B3887" w:rsidP="00DF5D0E">
      <w:r>
        <w:separator/>
      </w:r>
    </w:p>
  </w:footnote>
  <w:footnote w:type="continuationSeparator" w:id="0">
    <w:p w:rsidR="002B3887" w:rsidRDefault="002B38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9B9" w:rsidRDefault="00A67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3887"/>
    <w:rsid w:val="00316CD9"/>
    <w:rsid w:val="003E2FC6"/>
    <w:rsid w:val="00492DDC"/>
    <w:rsid w:val="004C6615"/>
    <w:rsid w:val="00523C5A"/>
    <w:rsid w:val="005528D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79B9"/>
    <w:rsid w:val="00A93D4A"/>
    <w:rsid w:val="00AA1230"/>
    <w:rsid w:val="00AB682C"/>
    <w:rsid w:val="00AB6EAF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3579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</BillDocName>
  <AmendType>AMH</AmendType>
  <SponsorAcronym>CHAM</SponsorAcronym>
  <DrafterAcronym>TANG</DrafterAcronym>
  <DraftNumber>048</DraftNumber>
  <ReferenceNumber>SHB 2511</ReferenceNumber>
  <Floor>H AMD</Floor>
  <AmendmentNumber> 1577</AmendmentNumber>
  <Sponsors>By Representative Chambers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82</Words>
  <Characters>390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 AMH CHAM TANG 048</dc:title>
  <dc:creator>Trudes Tango</dc:creator>
  <cp:lastModifiedBy>Tango, Trudes</cp:lastModifiedBy>
  <cp:revision>4</cp:revision>
  <dcterms:created xsi:type="dcterms:W3CDTF">2020-02-18T02:39:00Z</dcterms:created>
  <dcterms:modified xsi:type="dcterms:W3CDTF">2020-02-18T02:42:00Z</dcterms:modified>
</cp:coreProperties>
</file>