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a7344579f64f9d" /></Relationships>
</file>

<file path=word/document.xml><?xml version="1.0" encoding="utf-8"?>
<w:document xmlns:w="http://schemas.openxmlformats.org/wordprocessingml/2006/main">
  <w:body>
    <w:p>
      <w:r>
        <w:rPr>
          <w:b/>
        </w:rPr>
        <w:r>
          <w:rPr/>
          <w:t xml:space="preserve">2518-S2</w:t>
        </w:r>
      </w:r>
      <w:r>
        <w:rPr>
          <w:b/>
        </w:rPr>
        <w:t xml:space="preserve"> </w:t>
        <w:t xml:space="preserve">AMH</w:t>
      </w:r>
      <w:r>
        <w:rPr>
          <w:b/>
        </w:rPr>
        <w:t xml:space="preserve"> </w:t>
        <w:r>
          <w:rPr/>
          <w:t xml:space="preserve">SHEW</w:t>
        </w:r>
      </w:r>
      <w:r>
        <w:rPr>
          <w:b/>
        </w:rPr>
        <w:t xml:space="preserve"> </w:t>
        <w:r>
          <w:rPr/>
          <w:t xml:space="preserve">H4881.1</w:t>
        </w:r>
      </w:r>
      <w:r>
        <w:rPr>
          <w:b/>
        </w:rPr>
        <w:t xml:space="preserve"> - NOT FOR FLOOR USE</w:t>
      </w:r>
    </w:p>
    <w:p>
      <w:pPr>
        <w:ind w:left="0" w:right="0" w:firstLine="576"/>
      </w:pPr>
    </w:p>
    <w:p>
      <w:pPr>
        <w:spacing w:before="480" w:after="0" w:line="408" w:lineRule="exact"/>
      </w:pPr>
      <w:r>
        <w:rPr>
          <w:b/>
          <w:u w:val="single"/>
        </w:rPr>
        <w:t xml:space="preserve">2SHB 2518</w:t>
      </w:r>
      <w:r>
        <w:t xml:space="preserve"> -</w:t>
      </w:r>
      <w:r>
        <w:t xml:space="preserve"> </w:t>
        <w:t xml:space="preserve">H AMD</w:t>
      </w:r>
      <w:r>
        <w:t xml:space="preserve"> </w:t>
      </w:r>
      <w:r>
        <w:rPr>
          <w:b/>
        </w:rPr>
        <w:t xml:space="preserve">1220</w:t>
      </w:r>
    </w:p>
    <w:p>
      <w:pPr>
        <w:spacing w:before="0" w:after="0" w:line="408" w:lineRule="exact"/>
        <w:ind w:left="0" w:right="0" w:firstLine="576"/>
        <w:jc w:val="left"/>
      </w:pPr>
      <w:r>
        <w:rPr/>
        <w:t xml:space="preserve">By Representative Shewmake</w:t>
      </w:r>
    </w:p>
    <w:p>
      <w:pPr>
        <w:jc w:val="right"/>
      </w:pPr>
      <w:r>
        <w:rPr>
          <w:b/>
        </w:rPr>
        <w:t xml:space="preserve">ADOPTED AS AMENDED 02/16/2020</w:t>
      </w:r>
    </w:p>
    <w:p>
      <w:pPr>
        <w:spacing w:before="0" w:after="0" w:line="408" w:lineRule="exact"/>
        <w:ind w:left="0" w:right="0" w:firstLine="576"/>
        <w:jc w:val="left"/>
      </w:pPr>
      <w:r>
        <w:rPr/>
        <w:t xml:space="preserve">On page 1, line 16, after "measures to" strike "reduce hazardous leaks and" and insert "expedite the reduction of hazardous leaks and reduce as practicable"</w:t>
      </w:r>
    </w:p>
    <w:p>
      <w:pPr>
        <w:spacing w:before="0" w:after="0" w:line="408" w:lineRule="exact"/>
        <w:ind w:left="0" w:right="0" w:firstLine="576"/>
        <w:jc w:val="left"/>
      </w:pPr>
      <w:r>
        <w:rPr/>
        <w:t xml:space="preserve">On page 2, beginning on line 1, after "facilities" strike all material through "failure," on line 2 and insert ", a description of equipment and new facilities that aid in the reduction of methane emissions and"</w:t>
      </w:r>
    </w:p>
    <w:p>
      <w:pPr>
        <w:spacing w:before="0" w:after="0" w:line="408" w:lineRule="exact"/>
        <w:ind w:left="0" w:right="0" w:firstLine="576"/>
        <w:jc w:val="left"/>
      </w:pPr>
      <w:r>
        <w:rPr/>
        <w:t xml:space="preserve">On page 2, line 4, after "others, to" strike "replace" and insert "expedite the replacement of"</w:t>
      </w:r>
    </w:p>
    <w:p>
      <w:pPr>
        <w:spacing w:before="0" w:after="0" w:line="408" w:lineRule="exact"/>
        <w:ind w:left="0" w:right="0" w:firstLine="576"/>
        <w:jc w:val="left"/>
      </w:pPr>
      <w:r>
        <w:rPr/>
        <w:t xml:space="preserve">On page 2, line 5, after "failure and" strike "reduce" and insert "expedite the repairs of"</w:t>
      </w:r>
    </w:p>
    <w:p>
      <w:pPr>
        <w:spacing w:before="0" w:after="0" w:line="408" w:lineRule="exact"/>
        <w:ind w:left="0" w:right="0" w:firstLine="576"/>
        <w:jc w:val="left"/>
      </w:pPr>
      <w:r>
        <w:rPr/>
        <w:t xml:space="preserve">On page 2, line 9, after "identifying" strike "large"</w:t>
      </w:r>
    </w:p>
    <w:p>
      <w:pPr>
        <w:spacing w:before="0" w:after="0" w:line="408" w:lineRule="exact"/>
        <w:ind w:left="0" w:right="0" w:firstLine="576"/>
        <w:jc w:val="left"/>
      </w:pPr>
      <w:r>
        <w:rPr/>
        <w:t xml:space="preserve">On page 2, beginning on line 27, after "(c)" strike all material through "pipe." on line 30 and insert ""Nonhazardous leak" includes a leak that is:</w:t>
      </w:r>
    </w:p>
    <w:p>
      <w:pPr>
        <w:spacing w:before="0" w:after="0" w:line="408" w:lineRule="exact"/>
        <w:ind w:left="0" w:right="0" w:firstLine="576"/>
        <w:jc w:val="left"/>
      </w:pPr>
      <w:r>
        <w:rPr/>
        <w:t xml:space="preserve">(a) Recognized as being not hazardous at the time of detection but justifies scheduled repair based on the potential for creating a future hazard; and</w:t>
      </w:r>
    </w:p>
    <w:p>
      <w:pPr>
        <w:spacing w:before="0" w:after="0" w:line="408" w:lineRule="exact"/>
        <w:ind w:left="0" w:right="0" w:firstLine="576"/>
        <w:jc w:val="left"/>
      </w:pPr>
      <w:r>
        <w:rPr/>
        <w:t xml:space="preserve">(b) Not hazardous at the time of detection and can reasonably be expected to remain not hazardous."</w:t>
      </w:r>
    </w:p>
    <w:p>
      <w:pPr>
        <w:spacing w:before="0" w:after="0" w:line="408" w:lineRule="exact"/>
        <w:ind w:left="0" w:right="0" w:firstLine="576"/>
        <w:jc w:val="left"/>
      </w:pPr>
      <w:r>
        <w:rPr/>
        <w:t xml:space="preserve">On page 2, after line 34, insert the following:</w:t>
      </w:r>
    </w:p>
    <w:p>
      <w:pPr>
        <w:spacing w:before="0" w:after="0" w:line="408" w:lineRule="exact"/>
        <w:ind w:left="0" w:right="0" w:firstLine="576"/>
        <w:jc w:val="left"/>
      </w:pPr>
      <w:r>
        <w:rPr/>
        <w:t xml:space="preserve">"(5) Nothing in this section may be construed to regulate pipelines that are preempted from state regulation under federal law."</w:t>
      </w:r>
    </w:p>
    <w:p>
      <w:pPr>
        <w:spacing w:before="0" w:after="0" w:line="408" w:lineRule="exact"/>
        <w:ind w:left="0" w:right="0" w:firstLine="576"/>
        <w:jc w:val="left"/>
      </w:pPr>
      <w:r>
        <w:rPr/>
        <w:t xml:space="preserve">On page 2, line 37, after "Beginning" strike "January 31" and insert "March 15"</w:t>
      </w:r>
    </w:p>
    <w:p>
      <w:pPr>
        <w:spacing w:before="0" w:after="0" w:line="408" w:lineRule="exact"/>
        <w:ind w:left="0" w:right="0" w:firstLine="576"/>
        <w:jc w:val="left"/>
      </w:pPr>
      <w:r>
        <w:rPr/>
        <w:t xml:space="preserve">On page 3, line 8, after "(d)" strike "An estimate of the" and insert "The"</w:t>
      </w:r>
    </w:p>
    <w:p>
      <w:pPr>
        <w:spacing w:before="0" w:after="0" w:line="408" w:lineRule="exact"/>
        <w:ind w:left="0" w:right="0" w:firstLine="576"/>
        <w:jc w:val="left"/>
      </w:pPr>
      <w:r>
        <w:rPr/>
        <w:t xml:space="preserve">On page 3, line 22, after "each" strike "detected"</w:t>
      </w:r>
    </w:p>
    <w:p>
      <w:pPr>
        <w:spacing w:before="0" w:after="0" w:line="408" w:lineRule="exact"/>
        <w:ind w:left="0" w:right="0" w:firstLine="576"/>
        <w:jc w:val="left"/>
      </w:pPr>
      <w:r>
        <w:rPr/>
        <w:t xml:space="preserve">On page 3, line 23, after "system" insert "detected by the company during its routine course of inspection"</w:t>
      </w:r>
    </w:p>
    <w:p>
      <w:pPr>
        <w:spacing w:before="0" w:after="0" w:line="408" w:lineRule="exact"/>
        <w:ind w:left="0" w:right="0" w:firstLine="576"/>
        <w:jc w:val="left"/>
      </w:pPr>
      <w:r>
        <w:rPr/>
        <w:t xml:space="preserve">On page 3, beginning on line 24, after "(b)" strike all material through "(c)" on line 26 and insert "The approximate date and location of each leak caused by third-party excavation or other causes not attributable to the normal operation or inspection practices of the company;</w:t>
      </w:r>
    </w:p>
    <w:p>
      <w:pPr>
        <w:spacing w:before="0" w:after="0" w:line="408" w:lineRule="exact"/>
        <w:ind w:left="0" w:right="0" w:firstLine="576"/>
        <w:jc w:val="left"/>
      </w:pPr>
      <w:r>
        <w:rPr/>
        <w:t xml:space="preserve">(c) Whether the reported leaks are included as part of a filing submitted and approved by the commission under section 2 of this act;</w:t>
      </w:r>
    </w:p>
    <w:p>
      <w:pPr>
        <w:spacing w:before="0" w:after="0" w:line="408" w:lineRule="exact"/>
        <w:ind w:left="0" w:right="0" w:firstLine="576"/>
        <w:jc w:val="left"/>
      </w:pPr>
      <w:r>
        <w:rPr/>
        <w:t xml:space="preserve">(d)"</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3, line 29, after "provide" strike "the best available" and insert "its best"</w:t>
      </w:r>
    </w:p>
    <w:p>
      <w:pPr>
        <w:spacing w:before="0" w:after="0" w:line="408" w:lineRule="exact"/>
        <w:ind w:left="0" w:right="0" w:firstLine="576"/>
        <w:jc w:val="left"/>
      </w:pPr>
      <w:r>
        <w:rPr/>
        <w:t xml:space="preserve">On page 3, line 34, after "(e) The" insert "estimated"</w:t>
      </w:r>
    </w:p>
    <w:p>
      <w:pPr>
        <w:spacing w:before="0" w:after="0" w:line="408" w:lineRule="exact"/>
        <w:ind w:left="0" w:right="0" w:firstLine="576"/>
        <w:jc w:val="left"/>
      </w:pPr>
      <w:r>
        <w:rPr>
          <w:u w:val="single"/>
        </w:rPr>
        <w:t xml:space="preserve">EFFECT:</w:t>
      </w:r>
      <w:r>
        <w:rPr/>
        <w:t xml:space="preserve"> Adds a description of equipment and new facilities that aid in the reduction of methane emissions to the list of materials that a gas company seeking an interim recovery between rate cases may submit to the utilities and transportation commission. Redefines "nonhazardous leak" to include grade 2 and grade 3 leaks. Provides that nothing in the requirement for the utilities and transportation commission to initiate a proceeding to provide conditions concerning the interim recovery between gas company rate cases of costs associated with replacing pipeline facilities may be construed to regulate pipelines that are preempted from state regulation under federal law. Changes the date by which each gas pipeline company must begin submitting an annual report to the utilities and transportation commission from January 31, 2021, to March 15, 2021. Adds the approximate date and location of each leak caused by third-party excavation or other unusual causes to the items that may be included in a gas pipeline company's annual report.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08f9cd953d4193" /></Relationships>
</file>