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B39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493E">
            <w:t>2896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49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493E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493E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493E">
            <w:t>183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39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493E">
            <w:rPr>
              <w:b/>
              <w:u w:val="single"/>
            </w:rPr>
            <w:t>HB 2896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49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1105</w:t>
          </w:r>
        </w:sdtContent>
      </w:sdt>
    </w:p>
    <w:p w:rsidR="00DF5D0E" w:rsidP="00605C39" w:rsidRDefault="00DB39D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493E">
            <w:rPr>
              <w:sz w:val="22"/>
            </w:rPr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49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02/17/2020</w:t>
          </w:r>
        </w:p>
      </w:sdtContent>
    </w:sdt>
    <w:p w:rsidR="0024493E" w:rsidP="00C8108C" w:rsidRDefault="00DE256E">
      <w:pPr>
        <w:pStyle w:val="Page"/>
      </w:pPr>
      <w:bookmarkStart w:name="StartOfAmendmentBody" w:id="1"/>
      <w:bookmarkEnd w:id="1"/>
      <w:permStart w:edGrp="everyone" w:id="1514997742"/>
      <w:r>
        <w:tab/>
      </w:r>
      <w:r w:rsidR="0024493E">
        <w:t xml:space="preserve">On page </w:t>
      </w:r>
      <w:r w:rsidR="00E16DA9">
        <w:t>1, beginning on line 20, after "must" strike all material through "</w:t>
      </w:r>
      <w:r w:rsidR="00E16DA9">
        <w:rPr>
          <w:u w:val="single"/>
        </w:rPr>
        <w:t>and</w:t>
      </w:r>
      <w:r w:rsidR="00E16DA9">
        <w:t xml:space="preserve">" on </w:t>
      </w:r>
      <w:r w:rsidR="00512797">
        <w:t xml:space="preserve">page 2, </w:t>
      </w:r>
      <w:r w:rsidR="00E16DA9">
        <w:t>line 1</w:t>
      </w:r>
    </w:p>
    <w:p w:rsidR="00E16DA9" w:rsidP="00E16DA9" w:rsidRDefault="00E16DA9">
      <w:pPr>
        <w:pStyle w:val="RCWSLText"/>
      </w:pPr>
    </w:p>
    <w:p w:rsidR="00DF5D0E" w:rsidP="00512797" w:rsidRDefault="00512797">
      <w:pPr>
        <w:pStyle w:val="RCWSLText"/>
      </w:pPr>
      <w:r>
        <w:tab/>
        <w:t>On page 2, line 16, after "</w:t>
      </w:r>
      <w:r>
        <w:rPr>
          <w:u w:val="single"/>
        </w:rPr>
        <w:t>buildings</w:t>
      </w:r>
      <w:r>
        <w:t>" insert "</w:t>
      </w:r>
      <w:r>
        <w:rPr>
          <w:u w:val="single"/>
        </w:rPr>
        <w:t>and the inventory received pursuant to RCW 47.12.064</w:t>
      </w:r>
      <w:r>
        <w:t>"</w:t>
      </w:r>
    </w:p>
    <w:p w:rsidR="00CD2A63" w:rsidP="00512797" w:rsidRDefault="00CD2A63">
      <w:pPr>
        <w:pStyle w:val="RCWSLText"/>
      </w:pPr>
    </w:p>
    <w:p w:rsidRPr="00CD2A63" w:rsidR="00CD2A63" w:rsidP="00512797" w:rsidRDefault="00CD2A63">
      <w:pPr>
        <w:pStyle w:val="RCWSLText"/>
      </w:pPr>
      <w:r>
        <w:tab/>
        <w:t>On page 2, line 18, after "</w:t>
      </w:r>
      <w:r w:rsidR="00C11963">
        <w:rPr>
          <w:u w:val="single"/>
        </w:rPr>
        <w:t xml:space="preserve">of </w:t>
      </w:r>
      <w:r>
        <w:rPr>
          <w:u w:val="single"/>
        </w:rPr>
        <w:t>the</w:t>
      </w:r>
      <w:r>
        <w:t>" strike "</w:t>
      </w:r>
      <w:r>
        <w:rPr>
          <w:u w:val="single"/>
        </w:rPr>
        <w:t>inventory</w:t>
      </w:r>
      <w:r>
        <w:t>" and insert "</w:t>
      </w:r>
      <w:r>
        <w:rPr>
          <w:u w:val="single"/>
        </w:rPr>
        <w:t>inventories</w:t>
      </w:r>
      <w:r>
        <w:t>"</w:t>
      </w:r>
    </w:p>
    <w:permEnd w:id="1514997742"/>
    <w:p w:rsidR="00ED2EEB" w:rsidP="002449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09994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449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D2A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12797">
                  <w:t>Removes the requirement that the Department of Commerce combine the inventory received from the designated agencies with the inventory received from the Department of Transportation</w:t>
                </w:r>
                <w:r w:rsidR="00CD2A63">
                  <w:t xml:space="preserve"> and requires the Department of Commerce to publish both inventories on its website.</w:t>
                </w:r>
                <w:r w:rsidRPr="0096303F" w:rsidR="001C1B27">
                  <w:t> </w:t>
                </w:r>
              </w:p>
            </w:tc>
          </w:tr>
        </w:sdtContent>
      </w:sdt>
      <w:permEnd w:id="1160999468"/>
    </w:tbl>
    <w:p w:rsidR="00DF5D0E" w:rsidP="0024493E" w:rsidRDefault="00DF5D0E">
      <w:pPr>
        <w:pStyle w:val="BillEnd"/>
        <w:suppressLineNumbers/>
      </w:pPr>
    </w:p>
    <w:p w:rsidR="00DF5D0E" w:rsidP="002449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449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3E" w:rsidRDefault="0024493E" w:rsidP="00DF5D0E">
      <w:r>
        <w:separator/>
      </w:r>
    </w:p>
  </w:endnote>
  <w:endnote w:type="continuationSeparator" w:id="0">
    <w:p w:rsidR="0024493E" w:rsidRDefault="002449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63" w:rsidRDefault="00CD2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11963">
    <w:pPr>
      <w:pStyle w:val="AmendDraftFooter"/>
    </w:pPr>
    <w:fldSimple w:instr=" TITLE   \* MERGEFORMAT ">
      <w:r w:rsidR="0024493E">
        <w:t>2896 AMH RYUC JONC 183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11963">
    <w:pPr>
      <w:pStyle w:val="AmendDraftFooter"/>
    </w:pPr>
    <w:fldSimple w:instr=" TITLE   \* MERGEFORMAT ">
      <w:r>
        <w:t>2896 AMH RYUC JONC 183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3E" w:rsidRDefault="0024493E" w:rsidP="00DF5D0E">
      <w:r>
        <w:separator/>
      </w:r>
    </w:p>
  </w:footnote>
  <w:footnote w:type="continuationSeparator" w:id="0">
    <w:p w:rsidR="0024493E" w:rsidRDefault="002449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63" w:rsidRDefault="00CD2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493E"/>
    <w:rsid w:val="00265296"/>
    <w:rsid w:val="00281CBD"/>
    <w:rsid w:val="00316CD9"/>
    <w:rsid w:val="003E2FC6"/>
    <w:rsid w:val="00492DDC"/>
    <w:rsid w:val="004C6615"/>
    <w:rsid w:val="00512797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01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1963"/>
    <w:rsid w:val="00C61A83"/>
    <w:rsid w:val="00C8108C"/>
    <w:rsid w:val="00CD2A63"/>
    <w:rsid w:val="00D40447"/>
    <w:rsid w:val="00D659AC"/>
    <w:rsid w:val="00DA47F3"/>
    <w:rsid w:val="00DB39DA"/>
    <w:rsid w:val="00DC2C13"/>
    <w:rsid w:val="00DE256E"/>
    <w:rsid w:val="00DF5D0E"/>
    <w:rsid w:val="00E1471A"/>
    <w:rsid w:val="00E16DA9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A418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2896</BillDocName>
  <AmendType>AMH</AmendType>
  <SponsorAcronym>RYUC</SponsorAcronym>
  <DrafterAcronym>JONC</DrafterAcronym>
  <DraftNumber>183</DraftNumber>
  <ReferenceNumber>HB 2896</ReferenceNumber>
  <Floor>H AMD</Floor>
  <AmendmentNumber> 1105</AmendmentNumber>
  <Sponsors>By Representative Ryu</Sponsors>
  <FloorAction>ADOPTED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113</Words>
  <Characters>572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2896 AMH RYUC JONC 183</vt:lpstr>
    </vt:vector>
  </TitlesOfParts>
  <Company>Washington State Legislature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2896 AMH RYUC JONC 183</dc:title>
  <dc:creator>Cassie Jones</dc:creator>
  <cp:lastModifiedBy>Jones, Cassie</cp:lastModifiedBy>
  <cp:revision>5</cp:revision>
  <dcterms:created xsi:type="dcterms:W3CDTF">2020-02-11T18:46:00Z</dcterms:created>
  <dcterms:modified xsi:type="dcterms:W3CDTF">2020-02-11T19:17:00Z</dcterms:modified>
</cp:coreProperties>
</file>