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3fb865bf2a46c1" /></Relationships>
</file>

<file path=word/document.xml><?xml version="1.0" encoding="utf-8"?>
<w:document xmlns:w="http://schemas.openxmlformats.org/wordprocessingml/2006/main">
  <w:body>
    <w:p>
      <w:r>
        <w:rPr>
          <w:b/>
        </w:rPr>
        <w:r>
          <w:rPr/>
          <w:t xml:space="preserve">5339</w:t>
        </w:r>
      </w:r>
      <w:r>
        <w:rPr>
          <w:b/>
        </w:rPr>
        <w:t xml:space="preserve"> </w:t>
        <w:t xml:space="preserve">AMH</w:t>
      </w:r>
      <w:r>
        <w:rPr>
          <w:b/>
        </w:rPr>
        <w:t xml:space="preserve"> </w:t>
        <w:r>
          <w:rPr/>
          <w:t xml:space="preserve">GRAH</w:t>
        </w:r>
      </w:r>
      <w:r>
        <w:rPr>
          <w:b/>
        </w:rPr>
        <w:t xml:space="preserve"> </w:t>
        <w:r>
          <w:rPr/>
          <w:t xml:space="preserve">H2795.1</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H AMD</w:t>
      </w:r>
      <w:r>
        <w:t xml:space="preserve"> </w:t>
      </w:r>
      <w:r>
        <w:rPr>
          <w:b/>
        </w:rPr>
        <w:t xml:space="preserve">641</w:t>
      </w:r>
    </w:p>
    <w:p>
      <w:pPr>
        <w:spacing w:before="0" w:after="0" w:line="408" w:lineRule="exact"/>
        <w:ind w:left="0" w:right="0" w:firstLine="576"/>
        <w:jc w:val="left"/>
      </w:pPr>
      <w:r>
        <w:rPr/>
        <w:t xml:space="preserve">By Representative Graham</w:t>
      </w:r>
    </w:p>
    <w:p>
      <w:pPr>
        <w:jc w:val="right"/>
      </w:pPr>
      <w:r>
        <w:rPr>
          <w:b/>
        </w:rPr>
        <w:t xml:space="preserve">NOT CONSIDERED 12/23/2019</w:t>
      </w:r>
    </w:p>
    <w:p>
      <w:pPr>
        <w:spacing w:before="0" w:after="0" w:line="408" w:lineRule="exact"/>
        <w:ind w:left="0" w:right="0" w:firstLine="576"/>
        <w:jc w:val="left"/>
      </w:pPr>
      <w:r>
        <w:rPr/>
        <w:t xml:space="preserve">On page 6,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referendum clause requiring that the act be submitted to the people for adoption and ratification, or rejection, at the next general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f1dd6d47294722" /></Relationships>
</file>