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61D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5264">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526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5264">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5264">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0664">
            <w:t>221</w:t>
          </w:r>
        </w:sdtContent>
      </w:sdt>
    </w:p>
    <w:p w:rsidR="00DF5D0E" w:rsidP="00B73E0A" w:rsidRDefault="00AA1230">
      <w:pPr>
        <w:pStyle w:val="OfferedBy"/>
        <w:spacing w:after="120"/>
      </w:pPr>
      <w:r>
        <w:tab/>
      </w:r>
      <w:r>
        <w:tab/>
      </w:r>
      <w:r>
        <w:tab/>
      </w:r>
    </w:p>
    <w:p w:rsidR="00DF5D0E" w:rsidRDefault="00661D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5264">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5264">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2022</w:t>
          </w:r>
        </w:sdtContent>
      </w:sdt>
    </w:p>
    <w:p w:rsidR="00DF5D0E" w:rsidP="00605C39" w:rsidRDefault="00661D0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5264">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5264">
          <w:pPr>
            <w:spacing w:after="400" w:line="408" w:lineRule="exact"/>
            <w:jc w:val="right"/>
            <w:rPr>
              <w:b/>
              <w:bCs/>
            </w:rPr>
          </w:pPr>
          <w:r>
            <w:rPr>
              <w:b/>
              <w:bCs/>
            </w:rPr>
            <w:t xml:space="preserve">NOT ADOPTED 03/04/2020</w:t>
          </w:r>
        </w:p>
      </w:sdtContent>
    </w:sdt>
    <w:p w:rsidR="001D1789" w:rsidP="00830664" w:rsidRDefault="00DE256E">
      <w:pPr>
        <w:spacing w:line="408" w:lineRule="exact"/>
      </w:pPr>
      <w:bookmarkStart w:name="StartOfAmendmentBody" w:id="1"/>
      <w:bookmarkEnd w:id="1"/>
      <w:permStart w:edGrp="everyone" w:id="2038635130"/>
      <w:r>
        <w:tab/>
      </w:r>
      <w:r w:rsidR="00C939A4">
        <w:t xml:space="preserve">On </w:t>
      </w:r>
      <w:r w:rsidR="00483516">
        <w:t xml:space="preserve">page </w:t>
      </w:r>
      <w:r w:rsidR="001D1789">
        <w:t>6</w:t>
      </w:r>
      <w:r w:rsidR="008259BC">
        <w:t xml:space="preserve">, </w:t>
      </w:r>
      <w:r w:rsidR="001D1789">
        <w:t>after line 10</w:t>
      </w:r>
      <w:r w:rsidR="008259BC">
        <w:t xml:space="preserve"> </w:t>
      </w:r>
      <w:r w:rsidR="00483516">
        <w:t xml:space="preserve">of the striking amendment, </w:t>
      </w:r>
      <w:r w:rsidR="001D1789">
        <w:t>insert the following:</w:t>
      </w:r>
    </w:p>
    <w:p w:rsidR="00483516" w:rsidP="0029693F" w:rsidRDefault="001D1789">
      <w:pPr>
        <w:spacing w:line="408" w:lineRule="exact"/>
        <w:ind w:firstLine="720"/>
      </w:pPr>
      <w:r>
        <w:t>"</w:t>
      </w:r>
      <w:r w:rsidRPr="0029693F">
        <w:rPr>
          <w:u w:val="single"/>
        </w:rPr>
        <w:t xml:space="preserve">(12) </w:t>
      </w:r>
      <w:r w:rsidRPr="0029693F" w:rsidR="0029693F">
        <w:rPr>
          <w:u w:val="single"/>
        </w:rPr>
        <w:t xml:space="preserve">This section takes effect </w:t>
      </w:r>
      <w:r w:rsidR="0029693F">
        <w:rPr>
          <w:u w:val="single"/>
        </w:rPr>
        <w:t xml:space="preserve">July 1, 2021, if </w:t>
      </w:r>
      <w:r w:rsidRPr="0029693F" w:rsidR="0029693F">
        <w:rPr>
          <w:u w:val="single"/>
        </w:rPr>
        <w:t>a full risk analysis of comprehensive sexual health education curricula is submitted to the legislature for review</w:t>
      </w:r>
      <w:r w:rsidR="0029693F">
        <w:rPr>
          <w:u w:val="single"/>
        </w:rPr>
        <w:t xml:space="preserve"> by January 1, 2021</w:t>
      </w:r>
      <w:r w:rsidRPr="0029693F" w:rsidR="0029693F">
        <w:rPr>
          <w:u w:val="single"/>
        </w:rPr>
        <w:t xml:space="preserve">.  The analysis </w:t>
      </w:r>
      <w:r w:rsidRPr="0029693F" w:rsidR="0070781A">
        <w:rPr>
          <w:u w:val="single"/>
        </w:rPr>
        <w:t>must include a review of alternative health education curricula</w:t>
      </w:r>
      <w:r w:rsidR="0070781A">
        <w:rPr>
          <w:u w:val="single"/>
        </w:rPr>
        <w:t>, and</w:t>
      </w:r>
      <w:r w:rsidRPr="0029693F" w:rsidR="0070781A">
        <w:rPr>
          <w:u w:val="single"/>
        </w:rPr>
        <w:t xml:space="preserve"> </w:t>
      </w:r>
      <w:r w:rsidRPr="0029693F" w:rsidR="0029693F">
        <w:rPr>
          <w:u w:val="single"/>
        </w:rPr>
        <w:t>must be conducted by psychologists, psychiatrists, endocrinologist</w:t>
      </w:r>
      <w:r w:rsidR="00820DA9">
        <w:rPr>
          <w:u w:val="single"/>
        </w:rPr>
        <w:t>s</w:t>
      </w:r>
      <w:r w:rsidRPr="0029693F" w:rsidR="0029693F">
        <w:rPr>
          <w:u w:val="single"/>
        </w:rPr>
        <w:t>, sex trauma experts, parents, teachers, and other representatives of public schools.  If the risk analysis is not submitted by January 1, 2021,</w:t>
      </w:r>
      <w:r w:rsidR="0029693F">
        <w:rPr>
          <w:u w:val="single"/>
        </w:rPr>
        <w:t xml:space="preserve"> or is otherwise inconsistent with the requirements of this subsection,</w:t>
      </w:r>
      <w:r w:rsidRPr="0029693F" w:rsidR="0029693F">
        <w:rPr>
          <w:u w:val="single"/>
        </w:rPr>
        <w:t xml:space="preserve"> this act is void in its entirety.</w:t>
      </w:r>
      <w:r w:rsidR="008259BC">
        <w:t>"</w:t>
      </w:r>
    </w:p>
    <w:p w:rsidR="00462908" w:rsidP="00483516" w:rsidRDefault="00462908">
      <w:pPr>
        <w:spacing w:line="408" w:lineRule="exact"/>
      </w:pPr>
    </w:p>
    <w:p w:rsidRPr="00675264" w:rsidR="00DF5D0E" w:rsidP="00675264" w:rsidRDefault="00DF5D0E">
      <w:pPr>
        <w:suppressLineNumbers/>
        <w:rPr>
          <w:spacing w:val="-3"/>
        </w:rPr>
      </w:pPr>
    </w:p>
    <w:permEnd w:id="2038635130"/>
    <w:p w:rsidR="00ED2EEB" w:rsidP="0067526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21490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7526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7526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345DE">
                  <w:t xml:space="preserve"> </w:t>
                </w:r>
                <w:r w:rsidR="0029693F">
                  <w:t>Provides for a contingent effective date of July 1, 2021</w:t>
                </w:r>
                <w:r w:rsidR="0070781A">
                  <w:t xml:space="preserve">, if a full risk analysis of the curricula is submitted to the Legislature for review by January 1, 2021, includes a review of alternative curricula, and is conducted by specified experts and others.  Specifies that the act is void if the risk analysis is not timely, complete, or conducted by the specified experts and others.  </w:t>
                </w:r>
              </w:p>
              <w:p w:rsidRPr="007D1589" w:rsidR="001B4E53" w:rsidP="00675264" w:rsidRDefault="001B4E53">
                <w:pPr>
                  <w:pStyle w:val="ListBullet"/>
                  <w:numPr>
                    <w:ilvl w:val="0"/>
                    <w:numId w:val="0"/>
                  </w:numPr>
                  <w:suppressLineNumbers/>
                </w:pPr>
              </w:p>
            </w:tc>
          </w:tr>
        </w:sdtContent>
      </w:sdt>
      <w:permEnd w:id="1032149025"/>
    </w:tbl>
    <w:p w:rsidR="00DF5D0E" w:rsidP="00675264" w:rsidRDefault="00DF5D0E">
      <w:pPr>
        <w:pStyle w:val="BillEnd"/>
        <w:suppressLineNumbers/>
      </w:pPr>
    </w:p>
    <w:p w:rsidR="00DF5D0E" w:rsidP="00675264" w:rsidRDefault="00DE256E">
      <w:pPr>
        <w:pStyle w:val="BillEnd"/>
        <w:suppressLineNumbers/>
      </w:pPr>
      <w:r>
        <w:rPr>
          <w:b/>
        </w:rPr>
        <w:t>--- END ---</w:t>
      </w:r>
    </w:p>
    <w:p w:rsidR="00DF5D0E" w:rsidP="0067526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264" w:rsidRDefault="00675264" w:rsidP="00DF5D0E">
      <w:r>
        <w:separator/>
      </w:r>
    </w:p>
  </w:endnote>
  <w:endnote w:type="continuationSeparator" w:id="0">
    <w:p w:rsidR="00675264" w:rsidRDefault="0067526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27" w:rsidRDefault="00575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61D0B">
    <w:pPr>
      <w:pStyle w:val="AmendDraftFooter"/>
    </w:pPr>
    <w:r>
      <w:fldChar w:fldCharType="begin"/>
    </w:r>
    <w:r>
      <w:instrText xml:space="preserve"> TITLE   \* MERGEFORMAT </w:instrText>
    </w:r>
    <w:r>
      <w:fldChar w:fldCharType="separate"/>
    </w:r>
    <w:r w:rsidR="00830664">
      <w:t>5395-S.E AMH SHEA REIN 221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61D0B">
    <w:pPr>
      <w:pStyle w:val="AmendDraftFooter"/>
    </w:pPr>
    <w:r>
      <w:fldChar w:fldCharType="begin"/>
    </w:r>
    <w:r>
      <w:instrText xml:space="preserve"> TITLE   \* MERGEFORMAT </w:instrText>
    </w:r>
    <w:r>
      <w:fldChar w:fldCharType="separate"/>
    </w:r>
    <w:r w:rsidR="00007E22">
      <w:t>5395-S.E AMH SHEA REIN 221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264" w:rsidRDefault="00675264" w:rsidP="00DF5D0E">
      <w:r>
        <w:separator/>
      </w:r>
    </w:p>
  </w:footnote>
  <w:footnote w:type="continuationSeparator" w:id="0">
    <w:p w:rsidR="00675264" w:rsidRDefault="0067526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27" w:rsidRDefault="0057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7E22"/>
    <w:rsid w:val="000272A6"/>
    <w:rsid w:val="00044908"/>
    <w:rsid w:val="00046685"/>
    <w:rsid w:val="00050639"/>
    <w:rsid w:val="00060D21"/>
    <w:rsid w:val="00096165"/>
    <w:rsid w:val="000B535A"/>
    <w:rsid w:val="000C3DE8"/>
    <w:rsid w:val="000C6C82"/>
    <w:rsid w:val="000D3668"/>
    <w:rsid w:val="000E603A"/>
    <w:rsid w:val="00101CB8"/>
    <w:rsid w:val="00102468"/>
    <w:rsid w:val="00103FE7"/>
    <w:rsid w:val="00106544"/>
    <w:rsid w:val="00114EB9"/>
    <w:rsid w:val="00146AAF"/>
    <w:rsid w:val="00153589"/>
    <w:rsid w:val="00164A76"/>
    <w:rsid w:val="00170C30"/>
    <w:rsid w:val="00183FA7"/>
    <w:rsid w:val="001A775A"/>
    <w:rsid w:val="001B4E53"/>
    <w:rsid w:val="001B6E8F"/>
    <w:rsid w:val="001C1B27"/>
    <w:rsid w:val="001C7F91"/>
    <w:rsid w:val="001D0001"/>
    <w:rsid w:val="001D1789"/>
    <w:rsid w:val="001E6675"/>
    <w:rsid w:val="00217E8A"/>
    <w:rsid w:val="002279F8"/>
    <w:rsid w:val="00232C8C"/>
    <w:rsid w:val="002403FC"/>
    <w:rsid w:val="00252F67"/>
    <w:rsid w:val="002629AE"/>
    <w:rsid w:val="00265296"/>
    <w:rsid w:val="00281CBD"/>
    <w:rsid w:val="00285536"/>
    <w:rsid w:val="0029693F"/>
    <w:rsid w:val="0029699E"/>
    <w:rsid w:val="002A36D2"/>
    <w:rsid w:val="002B12E3"/>
    <w:rsid w:val="002E0659"/>
    <w:rsid w:val="002F7C5E"/>
    <w:rsid w:val="0030059D"/>
    <w:rsid w:val="00316CD9"/>
    <w:rsid w:val="003178E5"/>
    <w:rsid w:val="0032411A"/>
    <w:rsid w:val="003525FD"/>
    <w:rsid w:val="0037108F"/>
    <w:rsid w:val="00385A9B"/>
    <w:rsid w:val="003D0ABC"/>
    <w:rsid w:val="003D6715"/>
    <w:rsid w:val="003D6B5A"/>
    <w:rsid w:val="003E2FC6"/>
    <w:rsid w:val="003F24C0"/>
    <w:rsid w:val="004050BB"/>
    <w:rsid w:val="004063ED"/>
    <w:rsid w:val="00432503"/>
    <w:rsid w:val="00462908"/>
    <w:rsid w:val="00483516"/>
    <w:rsid w:val="00492DDC"/>
    <w:rsid w:val="004A62FB"/>
    <w:rsid w:val="004B0A1E"/>
    <w:rsid w:val="004C23C4"/>
    <w:rsid w:val="004C6615"/>
    <w:rsid w:val="004D2696"/>
    <w:rsid w:val="004D57DB"/>
    <w:rsid w:val="004E7C08"/>
    <w:rsid w:val="005238B8"/>
    <w:rsid w:val="00523C5A"/>
    <w:rsid w:val="00531B09"/>
    <w:rsid w:val="00575A27"/>
    <w:rsid w:val="0059260E"/>
    <w:rsid w:val="00592C3D"/>
    <w:rsid w:val="005B42C7"/>
    <w:rsid w:val="005D7C2A"/>
    <w:rsid w:val="005E69C3"/>
    <w:rsid w:val="00604DF4"/>
    <w:rsid w:val="00605C39"/>
    <w:rsid w:val="00625292"/>
    <w:rsid w:val="00640EF3"/>
    <w:rsid w:val="00642E29"/>
    <w:rsid w:val="0064764D"/>
    <w:rsid w:val="00656BDA"/>
    <w:rsid w:val="00660054"/>
    <w:rsid w:val="00661D0B"/>
    <w:rsid w:val="00675264"/>
    <w:rsid w:val="006841E6"/>
    <w:rsid w:val="006E3EEE"/>
    <w:rsid w:val="006F7027"/>
    <w:rsid w:val="007049E4"/>
    <w:rsid w:val="0070781A"/>
    <w:rsid w:val="00716A0D"/>
    <w:rsid w:val="0072335D"/>
    <w:rsid w:val="0072541D"/>
    <w:rsid w:val="007309F1"/>
    <w:rsid w:val="00757317"/>
    <w:rsid w:val="007769AF"/>
    <w:rsid w:val="007809C4"/>
    <w:rsid w:val="0079134D"/>
    <w:rsid w:val="00793152"/>
    <w:rsid w:val="007D1589"/>
    <w:rsid w:val="007D35D4"/>
    <w:rsid w:val="007E7AFF"/>
    <w:rsid w:val="00801E1B"/>
    <w:rsid w:val="00820DA9"/>
    <w:rsid w:val="008259BC"/>
    <w:rsid w:val="00827713"/>
    <w:rsid w:val="00830664"/>
    <w:rsid w:val="0083749C"/>
    <w:rsid w:val="008408A4"/>
    <w:rsid w:val="008443FE"/>
    <w:rsid w:val="00846034"/>
    <w:rsid w:val="0086737B"/>
    <w:rsid w:val="00876E5A"/>
    <w:rsid w:val="008A484D"/>
    <w:rsid w:val="008B1709"/>
    <w:rsid w:val="008C7E6E"/>
    <w:rsid w:val="008F126A"/>
    <w:rsid w:val="008F6B11"/>
    <w:rsid w:val="009072D6"/>
    <w:rsid w:val="0091499B"/>
    <w:rsid w:val="00920422"/>
    <w:rsid w:val="00920611"/>
    <w:rsid w:val="00923AC4"/>
    <w:rsid w:val="00924820"/>
    <w:rsid w:val="00931B84"/>
    <w:rsid w:val="009345DE"/>
    <w:rsid w:val="00957640"/>
    <w:rsid w:val="0096303F"/>
    <w:rsid w:val="00972869"/>
    <w:rsid w:val="00984CD1"/>
    <w:rsid w:val="009B0CA0"/>
    <w:rsid w:val="009C537B"/>
    <w:rsid w:val="009D1942"/>
    <w:rsid w:val="009E54D3"/>
    <w:rsid w:val="009F23A9"/>
    <w:rsid w:val="00A01F29"/>
    <w:rsid w:val="00A17B5B"/>
    <w:rsid w:val="00A40579"/>
    <w:rsid w:val="00A4729B"/>
    <w:rsid w:val="00A75708"/>
    <w:rsid w:val="00A87145"/>
    <w:rsid w:val="00A93D4A"/>
    <w:rsid w:val="00AA1230"/>
    <w:rsid w:val="00AA667C"/>
    <w:rsid w:val="00AB682C"/>
    <w:rsid w:val="00AC21E5"/>
    <w:rsid w:val="00AC4DED"/>
    <w:rsid w:val="00AD2D0A"/>
    <w:rsid w:val="00AE7F68"/>
    <w:rsid w:val="00AF6139"/>
    <w:rsid w:val="00B10B4B"/>
    <w:rsid w:val="00B31D1C"/>
    <w:rsid w:val="00B321A8"/>
    <w:rsid w:val="00B41494"/>
    <w:rsid w:val="00B4459B"/>
    <w:rsid w:val="00B518D0"/>
    <w:rsid w:val="00B56650"/>
    <w:rsid w:val="00B73E0A"/>
    <w:rsid w:val="00B93992"/>
    <w:rsid w:val="00B961E0"/>
    <w:rsid w:val="00BA0E1F"/>
    <w:rsid w:val="00BA1B57"/>
    <w:rsid w:val="00BB7539"/>
    <w:rsid w:val="00BC2F0D"/>
    <w:rsid w:val="00BD7A75"/>
    <w:rsid w:val="00BE356B"/>
    <w:rsid w:val="00BE58B7"/>
    <w:rsid w:val="00BF44DF"/>
    <w:rsid w:val="00C20DA9"/>
    <w:rsid w:val="00C243D1"/>
    <w:rsid w:val="00C41D89"/>
    <w:rsid w:val="00C50C8F"/>
    <w:rsid w:val="00C52AD6"/>
    <w:rsid w:val="00C61A83"/>
    <w:rsid w:val="00C8108C"/>
    <w:rsid w:val="00C810B8"/>
    <w:rsid w:val="00C84047"/>
    <w:rsid w:val="00C939A4"/>
    <w:rsid w:val="00CA1E4D"/>
    <w:rsid w:val="00CA3FDD"/>
    <w:rsid w:val="00CD5D4F"/>
    <w:rsid w:val="00D13429"/>
    <w:rsid w:val="00D40447"/>
    <w:rsid w:val="00D43F4B"/>
    <w:rsid w:val="00D50A36"/>
    <w:rsid w:val="00D55F19"/>
    <w:rsid w:val="00D60B63"/>
    <w:rsid w:val="00D619B2"/>
    <w:rsid w:val="00D644FC"/>
    <w:rsid w:val="00D659AC"/>
    <w:rsid w:val="00D85B78"/>
    <w:rsid w:val="00DA0F87"/>
    <w:rsid w:val="00DA47F3"/>
    <w:rsid w:val="00DC2C13"/>
    <w:rsid w:val="00DD5484"/>
    <w:rsid w:val="00DE256E"/>
    <w:rsid w:val="00DF5D0E"/>
    <w:rsid w:val="00E060B1"/>
    <w:rsid w:val="00E1471A"/>
    <w:rsid w:val="00E267B1"/>
    <w:rsid w:val="00E41CC6"/>
    <w:rsid w:val="00E66F5D"/>
    <w:rsid w:val="00E7512F"/>
    <w:rsid w:val="00E831A5"/>
    <w:rsid w:val="00E850E7"/>
    <w:rsid w:val="00E85C09"/>
    <w:rsid w:val="00EA3DA6"/>
    <w:rsid w:val="00EA6ECC"/>
    <w:rsid w:val="00EB7C5D"/>
    <w:rsid w:val="00EC0744"/>
    <w:rsid w:val="00EC4C96"/>
    <w:rsid w:val="00ED2EEB"/>
    <w:rsid w:val="00EE5EFD"/>
    <w:rsid w:val="00EE72DF"/>
    <w:rsid w:val="00F03F59"/>
    <w:rsid w:val="00F229DE"/>
    <w:rsid w:val="00F304D3"/>
    <w:rsid w:val="00F4141F"/>
    <w:rsid w:val="00F4663F"/>
    <w:rsid w:val="00F524EA"/>
    <w:rsid w:val="00FB2D1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D718B"/>
    <w:rsid w:val="00372ADD"/>
    <w:rsid w:val="0047455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55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B91052B826F4F86989C9B72AAACBAEE">
    <w:name w:val="6B91052B826F4F86989C9B72AAACBAEE"/>
    <w:rsid w:val="004745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SHEA</SponsorAcronym>
  <DrafterAcronym>REIN</DrafterAcronym>
  <DraftNumber>221</DraftNumber>
  <ReferenceNumber>ESSB 5395</ReferenceNumber>
  <Floor>H AMD TO ED COMM AMD (H-4971.4/20)</Floor>
  <AmendmentNumber> 2022</AmendmentNumber>
  <Sponsors>By Representative Shea</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198</Words>
  <Characters>1024</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5395-S.E AMH SHEA REIN 221</vt:lpstr>
    </vt:vector>
  </TitlesOfParts>
  <Company>Washington State Legislature</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SHEA REIN 221</dc:title>
  <dc:creator>Jill Reinmuth</dc:creator>
  <cp:lastModifiedBy>Reinmuth, Jill</cp:lastModifiedBy>
  <cp:revision>10</cp:revision>
  <dcterms:created xsi:type="dcterms:W3CDTF">2020-03-02T03:08:00Z</dcterms:created>
  <dcterms:modified xsi:type="dcterms:W3CDTF">2020-03-02T17:59:00Z</dcterms:modified>
</cp:coreProperties>
</file>