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F0C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D74CA">
            <w:t>5418-S.E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D74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D74CA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D74CA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D74CA">
            <w:t>269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0C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D74CA">
            <w:rPr>
              <w:b/>
              <w:u w:val="single"/>
            </w:rPr>
            <w:t>ESSB 5418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D74CA">
            <w:t>H AMD TO LG COMM AMD (H-2648.1/19)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753</w:t>
          </w:r>
        </w:sdtContent>
      </w:sdt>
    </w:p>
    <w:p w:rsidR="00DF5D0E" w:rsidP="00605C39" w:rsidRDefault="007F0C0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D74CA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D74C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04/16/2019</w:t>
          </w:r>
        </w:p>
      </w:sdtContent>
    </w:sdt>
    <w:p w:rsidR="003D74CA" w:rsidP="00C8108C" w:rsidRDefault="00DE256E">
      <w:pPr>
        <w:pStyle w:val="Page"/>
      </w:pPr>
      <w:bookmarkStart w:name="StartOfAmendmentBody" w:id="1"/>
      <w:bookmarkEnd w:id="1"/>
      <w:permStart w:edGrp="everyone" w:id="1627545728"/>
      <w:r>
        <w:tab/>
      </w:r>
      <w:r w:rsidR="003D74CA">
        <w:t xml:space="preserve">On page </w:t>
      </w:r>
      <w:r w:rsidR="00A55F11">
        <w:t>29, beginning on line 33 of the striking amendment, strike all of section 15</w:t>
      </w:r>
    </w:p>
    <w:p w:rsidR="00A55F11" w:rsidP="00A55F11" w:rsidRDefault="00A55F11">
      <w:pPr>
        <w:pStyle w:val="RCWSLText"/>
      </w:pPr>
    </w:p>
    <w:p w:rsidRPr="003D74CA" w:rsidR="00DF5D0E" w:rsidP="00F37CD0" w:rsidRDefault="00A55F11">
      <w:pPr>
        <w:pStyle w:val="RCWSLText"/>
      </w:pPr>
      <w:r>
        <w:tab/>
        <w:t>Renumber the remaining section</w:t>
      </w:r>
      <w:r w:rsidR="00260F53">
        <w:t xml:space="preserve"> consecutively</w:t>
      </w:r>
      <w:r>
        <w:t xml:space="preserve"> and correct any internal references accordingly. </w:t>
      </w:r>
    </w:p>
    <w:permEnd w:id="1627545728"/>
    <w:p w:rsidR="00ED2EEB" w:rsidP="003D74C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3330701" w:displacedByCustomXml="next"/>
      <w:sdt>
        <w:sdtPr>
          <w:rPr>
            <w:rFonts w:ascii="Courier New PSMT" w:hAnsi="Courier New PSMT" w:eastAsia="Times New Roman" w:cs="Courier New PSMT"/>
            <w:color w:val="000000"/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D74C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60F53" w:rsidRDefault="0096303F">
                <w:pPr>
                  <w:pStyle w:val="Default"/>
                  <w:contextualSpacing/>
                </w:pPr>
                <w:r w:rsidRPr="0096303F">
                  <w:tab/>
                </w:r>
                <w:r w:rsidRPr="00F37CD0" w:rsidR="001C1B27">
                  <w:rPr>
                    <w:rFonts w:ascii="Courier New" w:hAnsi="Courier New" w:cs="Courier New"/>
                    <w:u w:val="single"/>
                  </w:rPr>
                  <w:t>EFFECT:</w:t>
                </w:r>
                <w:r w:rsidRPr="00F37CD0" w:rsidR="001C1B27">
                  <w:rPr>
                    <w:rFonts w:ascii="Courier New" w:hAnsi="Courier New" w:cs="Courier New"/>
                  </w:rPr>
                  <w:t>   </w:t>
                </w:r>
                <w:r w:rsidRPr="00F37CD0" w:rsidR="00A55F11">
                  <w:rPr>
                    <w:rFonts w:ascii="Courier New" w:hAnsi="Courier New" w:cs="Courier New"/>
                  </w:rPr>
                  <w:t xml:space="preserve">Eliminates a </w:t>
                </w:r>
                <w:r w:rsidR="00F37CD0">
                  <w:rPr>
                    <w:rFonts w:ascii="Courier New" w:hAnsi="Courier New" w:cs="Courier New"/>
                  </w:rPr>
                  <w:t>provision</w:t>
                </w:r>
                <w:r w:rsidRPr="00F37CD0" w:rsidR="00A55F11">
                  <w:rPr>
                    <w:rFonts w:ascii="Courier New" w:hAnsi="Courier New" w:cs="Courier New"/>
                  </w:rPr>
                  <w:t xml:space="preserve"> of the </w:t>
                </w:r>
                <w:r w:rsidR="00F37CD0">
                  <w:rPr>
                    <w:rFonts w:ascii="Courier New" w:hAnsi="Courier New" w:cs="Courier New"/>
                  </w:rPr>
                  <w:t>Act</w:t>
                </w:r>
                <w:r w:rsidRPr="00F37CD0" w:rsidR="00A55F11">
                  <w:rPr>
                    <w:rFonts w:ascii="Courier New" w:hAnsi="Courier New" w:cs="Courier New"/>
                  </w:rPr>
                  <w:t xml:space="preserve"> </w:t>
                </w:r>
                <w:r w:rsidR="00F37CD0">
                  <w:rPr>
                    <w:rFonts w:ascii="Courier New" w:hAnsi="Courier New" w:cs="Courier New"/>
                  </w:rPr>
                  <w:t>w</w:t>
                </w:r>
                <w:r w:rsidRPr="00F37CD0" w:rsidR="00A55F11">
                  <w:rPr>
                    <w:rFonts w:ascii="Courier New" w:hAnsi="Courier New" w:cs="Courier New"/>
                  </w:rPr>
                  <w:t xml:space="preserve">hich has been </w:t>
                </w:r>
                <w:r w:rsidR="00260F53">
                  <w:rPr>
                    <w:rFonts w:ascii="Courier New" w:hAnsi="Courier New" w:cs="Courier New"/>
                  </w:rPr>
                  <w:t>included</w:t>
                </w:r>
                <w:r w:rsidRPr="00F37CD0" w:rsidR="00A55F11">
                  <w:rPr>
                    <w:rFonts w:ascii="Courier New" w:hAnsi="Courier New" w:cs="Courier New"/>
                  </w:rPr>
                  <w:t xml:space="preserve"> in another bill</w:t>
                </w:r>
                <w:r w:rsidR="00F37CD0">
                  <w:rPr>
                    <w:rFonts w:ascii="Courier New" w:hAnsi="Courier New" w:cs="Courier New"/>
                  </w:rPr>
                  <w:t xml:space="preserve"> </w:t>
                </w:r>
                <w:r w:rsidR="00067DD6">
                  <w:rPr>
                    <w:rFonts w:ascii="Courier New" w:hAnsi="Courier New" w:cs="Courier New"/>
                  </w:rPr>
                  <w:t xml:space="preserve">before the Legislature </w:t>
                </w:r>
                <w:r w:rsidR="00F37CD0">
                  <w:rPr>
                    <w:rFonts w:ascii="Courier New" w:hAnsi="Courier New" w:cs="Courier New"/>
                  </w:rPr>
                  <w:t>(</w:t>
                </w:r>
                <w:r w:rsidRPr="00F37CD0" w:rsidR="00A55F11">
                  <w:rPr>
                    <w:rFonts w:ascii="Courier New" w:hAnsi="Courier New" w:cs="Courier New"/>
                  </w:rPr>
                  <w:t>ESB 5453</w:t>
                </w:r>
                <w:r w:rsidRPr="00F37CD0" w:rsidR="00F37CD0">
                  <w:rPr>
                    <w:rFonts w:ascii="Courier New" w:hAnsi="Courier New" w:cs="Courier New"/>
                  </w:rPr>
                  <w:t xml:space="preserve"> </w:t>
                </w:r>
                <w:r w:rsidR="00F37CD0">
                  <w:rPr>
                    <w:rFonts w:ascii="Courier New" w:hAnsi="Courier New" w:cs="Courier New"/>
                  </w:rPr>
                  <w:t>which a</w:t>
                </w:r>
                <w:r w:rsidRPr="00F37CD0" w:rsidR="00F37CD0">
                  <w:rPr>
                    <w:rFonts w:ascii="Courier New" w:hAnsi="Courier New" w:cs="Courier New"/>
                    <w:sz w:val="23"/>
                    <w:szCs w:val="23"/>
                  </w:rPr>
                  <w:t>uthorizes an irrigation district board: (1) To contract using the small works roster process for work or for the purchase of materials; and (2) When calling for bid proposals for contract work</w:t>
                </w:r>
                <w:r w:rsidRPr="00F37CD0" w:rsidR="00F37CD0">
                  <w:rPr>
                    <w:rFonts w:ascii="Courier New" w:hAnsi="Courier New" w:cs="Courier New"/>
                  </w:rPr>
                  <w:t xml:space="preserve"> </w:t>
                </w:r>
                <w:r w:rsidRPr="00F37CD0" w:rsidR="00F37CD0">
                  <w:rPr>
                    <w:rFonts w:ascii="Courier New" w:hAnsi="Courier New" w:cs="Courier New"/>
                    <w:sz w:val="23"/>
                    <w:szCs w:val="23"/>
                  </w:rPr>
                  <w:t>or for materials, to advertise on the irrigation district's web site or the county's web site if the district does not have a web site</w:t>
                </w:r>
                <w:r w:rsidR="00F37CD0">
                  <w:rPr>
                    <w:rFonts w:ascii="Courier New" w:hAnsi="Courier New" w:cs="Courier New"/>
                    <w:sz w:val="23"/>
                    <w:szCs w:val="23"/>
                  </w:rPr>
                  <w:t>).</w:t>
                </w:r>
              </w:p>
            </w:tc>
          </w:tr>
        </w:sdtContent>
      </w:sdt>
      <w:permEnd w:id="1423330701"/>
    </w:tbl>
    <w:p w:rsidR="00DF5D0E" w:rsidP="003D74CA" w:rsidRDefault="00DF5D0E">
      <w:pPr>
        <w:pStyle w:val="BillEnd"/>
        <w:suppressLineNumbers/>
      </w:pPr>
    </w:p>
    <w:p w:rsidR="00DF5D0E" w:rsidP="003D74C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D74C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CA" w:rsidRDefault="003D74CA" w:rsidP="00DF5D0E">
      <w:r>
        <w:separator/>
      </w:r>
    </w:p>
  </w:endnote>
  <w:endnote w:type="continuationSeparator" w:id="0">
    <w:p w:rsidR="003D74CA" w:rsidRDefault="003D74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PSMT">
    <w:altName w:val="Courier New PSMT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B1" w:rsidRDefault="00951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F0C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60F53">
      <w:t>5418-S.E AMH KRAF WAYV 269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F0C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60F53">
      <w:t>5418-S.E AMH KRAF WAYV 269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CA" w:rsidRDefault="003D74CA" w:rsidP="00DF5D0E">
      <w:r>
        <w:separator/>
      </w:r>
    </w:p>
  </w:footnote>
  <w:footnote w:type="continuationSeparator" w:id="0">
    <w:p w:rsidR="003D74CA" w:rsidRDefault="003D74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B1" w:rsidRDefault="00951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67DD6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0F53"/>
    <w:rsid w:val="00265296"/>
    <w:rsid w:val="00281CBD"/>
    <w:rsid w:val="00316CD9"/>
    <w:rsid w:val="003D74CA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0C0A"/>
    <w:rsid w:val="0083749C"/>
    <w:rsid w:val="008443FE"/>
    <w:rsid w:val="00846034"/>
    <w:rsid w:val="008C7E6E"/>
    <w:rsid w:val="00931B84"/>
    <w:rsid w:val="00951FB1"/>
    <w:rsid w:val="0096303F"/>
    <w:rsid w:val="00972869"/>
    <w:rsid w:val="00984CD1"/>
    <w:rsid w:val="009F23A9"/>
    <w:rsid w:val="00A01F29"/>
    <w:rsid w:val="00A17B5B"/>
    <w:rsid w:val="00A4729B"/>
    <w:rsid w:val="00A55F11"/>
    <w:rsid w:val="00A93D4A"/>
    <w:rsid w:val="00AA1230"/>
    <w:rsid w:val="00AB682C"/>
    <w:rsid w:val="00AD2D0A"/>
    <w:rsid w:val="00AE4CB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7CD0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F37CD0"/>
    <w:pPr>
      <w:autoSpaceDE w:val="0"/>
      <w:autoSpaceDN w:val="0"/>
      <w:adjustRightInd w:val="0"/>
    </w:pPr>
    <w:rPr>
      <w:rFonts w:ascii="Courier New PSMT" w:eastAsia="Times New Roman" w:hAnsi="Courier New PSMT" w:cs="Courier New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PSMT">
    <w:altName w:val="Courier New PSMT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5418-S.E</BillDocName>
  <AmendType>AMH</AmendType>
  <SponsorAcronym>KRAF</SponsorAcronym>
  <DrafterAcronym>WAYV</DrafterAcronym>
  <DraftNumber>269</DraftNumber>
  <ReferenceNumber>ESSB 5418</ReferenceNumber>
  <Floor>H AMD TO LG COMM AMD (H-2648.1/19)</Floor>
  <AmendmentNumber> 753</AmendmentNumber>
  <Sponsors>By Representative Kraft</Sponsors>
  <FloorAction>NOT 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135</Words>
  <Characters>667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5418-S.E AMH KRAF WAYV 269</vt:lpstr>
    </vt:vector>
  </TitlesOfParts>
  <Company>Washington State Legislature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5418-S.E AMH KRAF WAYV 269</dc:title>
  <dc:creator>Yvonne Walker</dc:creator>
  <cp:lastModifiedBy>Walker, Yvonne</cp:lastModifiedBy>
  <cp:revision>7</cp:revision>
  <cp:lastPrinted>2019-04-16T23:21:00Z</cp:lastPrinted>
  <dcterms:created xsi:type="dcterms:W3CDTF">2019-04-16T22:50:00Z</dcterms:created>
  <dcterms:modified xsi:type="dcterms:W3CDTF">2019-04-16T23:21:00Z</dcterms:modified>
</cp:coreProperties>
</file>