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1e944ef5e4326" /></Relationships>
</file>

<file path=word/document.xml><?xml version="1.0" encoding="utf-8"?>
<w:document xmlns:w="http://schemas.openxmlformats.org/wordprocessingml/2006/main">
  <w:body>
    <w:p>
      <w:r>
        <w:rPr>
          <w:b/>
        </w:rPr>
        <w:r>
          <w:rPr/>
          <w:t xml:space="preserve">5418-S.E</w:t>
        </w:r>
      </w:r>
      <w:r>
        <w:rPr>
          <w:b/>
        </w:rPr>
        <w:t xml:space="preserve"> </w:t>
        <w:t xml:space="preserve">AMH</w:t>
      </w:r>
      <w:r>
        <w:rPr>
          <w:b/>
        </w:rPr>
        <w:t xml:space="preserve"> </w:t>
        <w:r>
          <w:rPr/>
          <w:t xml:space="preserve">LG</w:t>
        </w:r>
      </w:r>
      <w:r>
        <w:rPr>
          <w:b/>
        </w:rPr>
        <w:t xml:space="preserve"> </w:t>
        <w:r>
          <w:rPr/>
          <w:t xml:space="preserve">H2648.1</w:t>
        </w:r>
      </w:r>
      <w:r>
        <w:rPr>
          <w:b/>
        </w:rPr>
        <w:t xml:space="preserve"> - NOT FOR FLOOR USE</w:t>
      </w:r>
    </w:p>
    <w:p>
      <w:pPr>
        <w:ind w:left="0" w:right="0" w:firstLine="576"/>
      </w:pPr>
    </w:p>
    <w:p>
      <w:pPr>
        <w:spacing w:before="480" w:after="0" w:line="408" w:lineRule="exact"/>
      </w:pPr>
      <w:r>
        <w:rPr>
          <w:b/>
          <w:u w:val="single"/>
        </w:rPr>
        <w:t xml:space="preserve">ESSB 5418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AS AMENDED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2018 c 74 s 2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sixty-five thousand</w:t>
      </w:r>
      <w:r>
        <w:t>))</w:t>
      </w:r>
      <w:r>
        <w:rPr/>
        <w:t xml:space="preserve"> </w:t>
      </w:r>
      <w:r>
        <w:rPr>
          <w:u w:val="single"/>
        </w:rPr>
        <w:t xml:space="preserve">one hundred sixteen thousand one hundred fifty-five</w:t>
      </w:r>
      <w:r>
        <w:rPr/>
        <w:t xml:space="preserve"> dollars if more than one craft or trade is involved with the public works, or </w:t>
      </w:r>
      <w:r>
        <w:t>((</w:t>
      </w:r>
      <w:r>
        <w:rPr>
          <w:strike/>
        </w:rPr>
        <w:t xml:space="preserve">forty thousand</w:t>
      </w:r>
      <w:r>
        <w:t>))</w:t>
      </w:r>
      <w:r>
        <w:rPr/>
        <w:t xml:space="preserve"> </w:t>
      </w:r>
      <w:r>
        <w:rPr>
          <w:u w:val="single"/>
        </w:rPr>
        <w:t xml:space="preserve">seventy-five thousand five hundred</w:t>
      </w:r>
      <w:r>
        <w:rPr/>
        <w:t xml:space="preserve">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w:t>
      </w:r>
      <w:r>
        <w:rPr>
          <w:u w:val="single"/>
        </w:rPr>
        <w:t xml:space="preserve">For the purposes of this section:</w:t>
      </w:r>
    </w:p>
    <w:p>
      <w:pPr>
        <w:spacing w:before="0" w:after="0" w:line="408" w:lineRule="exact"/>
        <w:ind w:left="0" w:right="0" w:firstLine="576"/>
        <w:jc w:val="left"/>
      </w:pPr>
      <w:r>
        <w:rPr>
          <w:u w:val="single"/>
        </w:rPr>
        <w:t xml:space="preserve">(a) "Lowest responsible bidder" means a bid that meets the criteria under RCW 39.04.350 and has the lowest bid or is the next (second) lowest bid within five percent of the lowest bid, and has not been disqualified as a lowest responsible bidder, based upon a written finding, that the bidder has delivered a project to the city within the last three years that was late, over budget, or did not meet specifications.</w:t>
      </w:r>
    </w:p>
    <w:p>
      <w:pPr>
        <w:spacing w:before="0" w:after="0" w:line="408" w:lineRule="exact"/>
        <w:ind w:left="0" w:right="0" w:firstLine="576"/>
        <w:jc w:val="left"/>
      </w:pPr>
      <w:r>
        <w:rPr>
          <w:u w:val="single"/>
        </w:rPr>
        <w:t xml:space="preserve">(b) If a bid does not meet the specifications pursuant to (a) of this subsection, then "lowest responsible bidder" means a bid that meets the criteria under RCW 39.04.350 and that is the third lowest bid that is within five percent of the lowest bid and:</w:t>
      </w:r>
    </w:p>
    <w:p>
      <w:pPr>
        <w:spacing w:before="0" w:after="0" w:line="408" w:lineRule="exact"/>
        <w:ind w:left="0" w:right="0" w:firstLine="576"/>
        <w:jc w:val="left"/>
      </w:pPr>
      <w:r>
        <w:rPr>
          <w:u w:val="single"/>
        </w:rPr>
        <w:t xml:space="preserve">(i) Has delivered at least one project of similar size and scope within the last three years for the city on time, within budget, and according to required specifications; and</w:t>
      </w:r>
    </w:p>
    <w:p>
      <w:pPr>
        <w:spacing w:before="0" w:after="0" w:line="408" w:lineRule="exact"/>
        <w:ind w:left="0" w:right="0" w:firstLine="576"/>
        <w:jc w:val="left"/>
      </w:pPr>
      <w:r>
        <w:rPr>
          <w:u w:val="single"/>
        </w:rPr>
        <w:t xml:space="preserve">(ii) Has not delivered a project to the city within the last three years that was late, over budget, or did not meet specifications.</w:t>
      </w:r>
    </w:p>
    <w:p>
      <w:pPr>
        <w:spacing w:before="0" w:after="0" w:line="408" w:lineRule="exact"/>
        <w:ind w:left="0" w:right="0" w:firstLine="576"/>
        <w:jc w:val="left"/>
      </w:pPr>
      <w:r>
        <w:rPr>
          <w:u w:val="single"/>
        </w:rPr>
        <w:t xml:space="preserve">(3)</w:t>
      </w:r>
      <w:r>
        <w:rPr/>
        <w:t xml:space="preserve"> The allocation of public works projects to be performed by city or town employees shall not be subject to a collective bargaining agreement.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w:t>
      </w:r>
      <w:r>
        <w:rPr>
          <w:u w:val="single"/>
        </w:rPr>
        <w:t xml:space="preserve">certified</w:t>
      </w:r>
      <w:r>
        <w:rPr/>
        <w:t xml:space="preserve"> minority or woman contractor who shall otherwise qualify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form required by RCW 43.09.205 shall be to account and record costs of public works in excess of five thousand dollars that are not let by contract.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a separate public works project shall be the costs of the materials, equipment, supplies, and labor on that construction project.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Nothing in this section shall prohibit any second</w:t>
      </w:r>
      <w:r>
        <w:rPr>
          <w:u w:val="single"/>
        </w:rPr>
        <w:t xml:space="preserve">-</w:t>
      </w:r>
      <w:r>
        <w:rPr/>
        <w:t xml:space="preserve">class city or any town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w:t>
      </w:r>
      <w:r>
        <w:rPr>
          <w:u w:val="single"/>
        </w:rPr>
        <w:t xml:space="preserve">certified</w:t>
      </w:r>
      <w:r>
        <w:rPr/>
        <w:t xml:space="preserve">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1996 c 69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u w:val="single"/>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u w:val="single"/>
        </w:rPr>
        <w:t xml:space="preserve">(4)</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"Office" means the office of minority and women's business enterprises.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"Procurement" means the purchase, lease, or rental of any goods or services.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1996 c 288 s 28 are each amended to read as follows:</w:t>
      </w:r>
    </w:p>
    <w:p>
      <w:pPr>
        <w:spacing w:before="0" w:after="0" w:line="408" w:lineRule="exact"/>
        <w:ind w:left="0" w:right="0" w:firstLine="576"/>
        <w:jc w:val="left"/>
      </w:pPr>
      <w:r>
        <w:rPr>
          <w:u w:val="single"/>
        </w:rPr>
        <w:t xml:space="preserve">(1)</w:t>
      </w:r>
      <w:r>
        <w:rPr/>
        <w:t xml:space="preserve">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w:t>
      </w:r>
      <w:r>
        <w:t>((</w:t>
      </w:r>
      <w:r>
        <w:rPr>
          <w:strike/>
        </w:rPr>
        <w:t xml:space="preserve">39.29</w:t>
      </w:r>
      <w:r>
        <w:t>))</w:t>
      </w:r>
      <w:r>
        <w:rPr/>
        <w:t xml:space="preserve"> </w:t>
      </w:r>
      <w:r>
        <w:rPr>
          <w:u w:val="single"/>
        </w:rPr>
        <w:t xml:space="preserve">39.26</w:t>
      </w:r>
      <w:r>
        <w:rPr/>
        <w:t xml:space="preserve">, 43.19, and 47.28 RCW.</w:t>
      </w:r>
    </w:p>
    <w:p>
      <w:pPr>
        <w:spacing w:before="0" w:after="0" w:line="408" w:lineRule="exact"/>
        <w:ind w:left="0" w:right="0" w:firstLine="576"/>
        <w:jc w:val="left"/>
      </w:pPr>
      <w:r>
        <w:rPr>
          <w:u w:val="single"/>
        </w:rPr>
        <w:t xml:space="preserve">(2)</w:t>
      </w:r>
      <w:r>
        <w:rPr/>
        <w:t xml:space="preserve"> Each state agency shall adopt a plan, developed in consultation with the director and the advisory committee, to </w:t>
      </w:r>
      <w:r>
        <w:t>((</w:t>
      </w:r>
      <w:r>
        <w:rPr>
          <w:strike/>
        </w:rPr>
        <w:t xml:space="preserve">insure</w:t>
      </w:r>
      <w:r>
        <w:t>))</w:t>
      </w:r>
      <w:r>
        <w:rPr/>
        <w:t xml:space="preserve"> </w:t>
      </w:r>
      <w:r>
        <w:rPr>
          <w:u w:val="single"/>
        </w:rPr>
        <w:t xml:space="preserve">ensure</w:t>
      </w:r>
      <w:r>
        <w:rPr/>
        <w:t xml:space="preserv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u w:val="single"/>
        </w:rPr>
        <w:t xml:space="preserve">(3)</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2009 c 348 s 2 are each amended to read as follows:</w:t>
      </w:r>
    </w:p>
    <w:p>
      <w:pPr>
        <w:spacing w:before="0" w:after="0" w:line="408" w:lineRule="exact"/>
        <w:ind w:left="0" w:right="0" w:firstLine="576"/>
        <w:jc w:val="left"/>
      </w:pPr>
      <w:r>
        <w:rPr/>
        <w:t xml:space="preserve">(1) For the purpose of annual reporting on progress required by section 1 of this act,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t>
      </w:r>
      <w:r>
        <w:t>((</w:t>
      </w:r>
      <w:r>
        <w:rPr>
          <w:strike/>
        </w:rPr>
        <w:t xml:space="preserve">that is</w:t>
      </w:r>
      <w:r>
        <w:t>))</w:t>
      </w:r>
      <w:r>
        <w:rPr/>
        <w:t xml:space="preserve"> </w:t>
      </w:r>
      <w:r>
        <w:rPr>
          <w:u w:val="single"/>
        </w:rPr>
        <w:t xml:space="preserve">who are</w:t>
      </w:r>
      <w:r>
        <w:rPr/>
        <w:t xml:space="preserv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three hundred </w:t>
      </w:r>
      <w:r>
        <w:rPr>
          <w:u w:val="single"/>
        </w:rPr>
        <w:t xml:space="preserve">fifty</w:t>
      </w:r>
      <w:r>
        <w:rPr/>
        <w:t xml:space="preserve">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w:t>
      </w:r>
      <w:r>
        <w:t>((</w:t>
      </w:r>
      <w:r>
        <w:rPr>
          <w:strike/>
        </w:rPr>
        <w:t xml:space="preserve">may</w:t>
      </w:r>
      <w:r>
        <w:t>))</w:t>
      </w:r>
      <w:r>
        <w:rPr/>
        <w:t xml:space="preserve"> </w:t>
      </w:r>
      <w:r>
        <w:rPr>
          <w:u w:val="single"/>
        </w:rPr>
        <w:t xml:space="preserve">must</w:t>
      </w:r>
      <w:r>
        <w:rPr/>
        <w:t xml:space="preserve">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w:t>
      </w:r>
      <w:r>
        <w:t>((</w:t>
      </w:r>
      <w:r>
        <w:rPr>
          <w:strike/>
        </w:rPr>
        <w:t xml:space="preserve">one</w:t>
      </w:r>
      <w:r>
        <w:t>))</w:t>
      </w:r>
      <w:r>
        <w:rPr/>
        <w:t xml:space="preserve"> </w:t>
      </w:r>
      <w:r>
        <w:rPr>
          <w:u w:val="single"/>
        </w:rPr>
        <w:t xml:space="preserve">two</w:t>
      </w:r>
      <w:r>
        <w:rPr/>
        <w:t xml:space="preserve"> hundred fifty thousand dollars to three hundred </w:t>
      </w:r>
      <w:r>
        <w:rPr>
          <w:u w:val="single"/>
        </w:rPr>
        <w:t xml:space="preserve">fifty</w:t>
      </w:r>
      <w:r>
        <w:rPr/>
        <w:t xml:space="preserve">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w:t>
      </w:r>
      <w:r>
        <w:t>((</w:t>
      </w:r>
      <w:r>
        <w:rPr>
          <w:strike/>
        </w:rPr>
        <w:t xml:space="preserve">telephone inquiry</w:t>
      </w:r>
      <w:r>
        <w:t>))</w:t>
      </w:r>
      <w:r>
        <w:rPr/>
        <w:t xml:space="preserve"> </w:t>
      </w:r>
      <w:r>
        <w:rPr>
          <w:u w:val="single"/>
        </w:rPr>
        <w:t xml:space="preserve">electronic request.</w:t>
      </w:r>
    </w:p>
    <w:p>
      <w:pPr>
        <w:spacing w:before="0" w:after="0" w:line="408" w:lineRule="exact"/>
        <w:ind w:left="0" w:right="0" w:firstLine="576"/>
        <w:jc w:val="left"/>
      </w:pPr>
      <w:r>
        <w:rPr>
          <w:u w:val="single"/>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w:t>
      </w:r>
      <w:r>
        <w:rPr/>
        <w:t xml:space="preserve">. </w:t>
      </w:r>
      <w:r>
        <w:rPr>
          <w:u w:val="single"/>
        </w:rPr>
        <w:t xml:space="preserve">Recovery of unpaid wages and benefits are the first priority for actions filed against the retainage.</w:t>
      </w:r>
    </w:p>
    <w:p>
      <w:pPr>
        <w:spacing w:before="0" w:after="0" w:line="408" w:lineRule="exact"/>
        <w:ind w:left="0" w:right="0" w:firstLine="576"/>
        <w:jc w:val="left"/>
      </w:pPr>
      <w:r>
        <w:rPr/>
        <w:t xml:space="preserve">(3)</w:t>
      </w:r>
      <w:r>
        <w:rPr>
          <w:u w:val="single"/>
        </w:rPr>
        <w:t xml:space="preserve">(a)</w:t>
      </w:r>
      <w:r>
        <w:rPr/>
        <w:t xml:space="preserve">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u w:val="single"/>
        </w:rPr>
        <w:t xml:space="preserve">(b)</w:t>
      </w:r>
      <w:r>
        <w:rPr/>
        <w:t xml:space="preserve">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w:t>
      </w:r>
      <w:r>
        <w:t>((</w:t>
      </w:r>
      <w:r>
        <w:rPr>
          <w:strike/>
        </w:rPr>
        <w:t xml:space="preserve">shall attempt to</w:t>
      </w:r>
      <w:r>
        <w:t>))</w:t>
      </w:r>
      <w:r>
        <w:rPr/>
        <w:t xml:space="preserve"> </w:t>
      </w:r>
      <w:r>
        <w:rPr>
          <w:u w:val="single"/>
        </w:rPr>
        <w:t xml:space="preserve">must equitably</w:t>
      </w:r>
      <w:r>
        <w:rPr/>
        <w:t xml:space="preserve"> distribute opportunities for limited public works projects </w:t>
      </w:r>
      <w:r>
        <w:t>((</w:t>
      </w:r>
      <w:r>
        <w:rPr>
          <w:strike/>
        </w:rPr>
        <w:t xml:space="preserve">equitably</w:t>
      </w:r>
      <w:r>
        <w:t>))</w:t>
      </w:r>
      <w:r>
        <w:rPr/>
        <w:t xml:space="preserve">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w:t>
      </w:r>
      <w:r>
        <w:rPr>
          <w:u w:val="single"/>
        </w:rPr>
        <w:t xml:space="preserve">may waive</w:t>
      </w:r>
      <w:r>
        <w:rPr/>
        <w:t xml:space="preserve"> the retainage requirements of </w:t>
      </w:r>
      <w:r>
        <w:t>((</w:t>
      </w:r>
      <w:r>
        <w:rPr>
          <w:strike/>
        </w:rPr>
        <w:t xml:space="preserve">chapter 60.28</w:t>
      </w:r>
      <w:r>
        <w:t>))</w:t>
      </w:r>
      <w:r>
        <w:rPr/>
        <w:t xml:space="preserve"> RCW </w:t>
      </w:r>
      <w:r>
        <w:rPr>
          <w:u w:val="single"/>
        </w:rPr>
        <w:t xml:space="preserve">60.28.011(1)(a)</w:t>
      </w:r>
      <w:r>
        <w:rPr/>
        <w:t xml:space="preserve">, thereby assuming the liability for the contractor's nonpayment of laborers, mechanics, subcontractors, materialpersons, suppliers, and taxes </w:t>
      </w:r>
      <w:r>
        <w:t>((</w:t>
      </w:r>
      <w:r>
        <w:rPr>
          <w:strike/>
        </w:rPr>
        <w:t xml:space="preserve">imposed under Title</w:t>
      </w:r>
      <w:r>
        <w:t>))</w:t>
      </w:r>
      <w:r>
        <w:rPr>
          <w:u w:val="single"/>
        </w:rPr>
        <w:t xml:space="preserve">, increases, and penalties imposed under Titles 50, 51, and</w:t>
      </w:r>
      <w:r>
        <w:rPr/>
        <w:t xml:space="preserv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w:t>
      </w:r>
      <w:r>
        <w:t>((</w:t>
      </w:r>
      <w:r>
        <w:rPr>
          <w:strike/>
        </w:rPr>
        <w:t xml:space="preserve">(a)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strike/>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strike/>
        </w:rPr>
        <w:t xml:space="preserve">(6) As used in this section,</w:t>
      </w:r>
      <w:r>
        <w:t>))</w:t>
      </w:r>
      <w:r>
        <w:rPr/>
        <w:t xml:space="preserve"> </w:t>
      </w:r>
      <w:r>
        <w:rPr>
          <w:u w:val="single"/>
        </w:rPr>
        <w:t xml:space="preserve">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"Equitably distributes"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w:t>
      </w:r>
      <w:r>
        <w:t>((</w:t>
      </w:r>
      <w:r>
        <w:rPr>
          <w:strike/>
        </w:rPr>
        <w:t xml:space="preserve">pursuant to RCW 60.28.011(1)(b)</w:t>
      </w:r>
      <w:r>
        <w:t>))</w:t>
      </w:r>
      <w:r>
        <w:rPr/>
        <w:t xml:space="preserve">,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RCW 39.04.155(3)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2017 c 85 s 1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fifteen</w:t>
      </w:r>
      <w:r>
        <w:t>))</w:t>
      </w:r>
      <w:r>
        <w:rPr/>
        <w:t xml:space="preserve"> </w:t>
      </w:r>
      <w:r>
        <w:rPr>
          <w:u w:val="single"/>
        </w:rPr>
        <w:t xml:space="preserve">thirty</w:t>
      </w:r>
      <w:r>
        <w:rPr/>
        <w:t xml:space="preserve"> thousand dollars, exclusive of sales tax, shall be by contract. However, a district may make purchases of the same kind of items of materials, equipment, and supplies not exceeding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in any calendar month without a contract, purchasing any excess thereof over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twenty-five</w:t>
      </w:r>
      <w:r>
        <w:t>))</w:t>
      </w:r>
      <w:r>
        <w:rPr/>
        <w:t xml:space="preserve"> </w:t>
      </w:r>
      <w:r>
        <w:rPr>
          <w:u w:val="single"/>
        </w:rPr>
        <w:t xml:space="preserve">fifty</w:t>
      </w:r>
      <w:r>
        <w:rPr/>
        <w:t xml:space="preser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thousand dollars in value without a contract. This limit on the value of material being utilized in work being performed by regularly employed personnel shall not include the value of individual items of equipment </w:t>
      </w:r>
      <w:r>
        <w:t>((</w:t>
      </w:r>
      <w:r>
        <w:rPr>
          <w:strike/>
        </w:rPr>
        <w:t xml:space="preserve">purchased or acquired and used as one unit of a project</w:t>
      </w:r>
      <w:r>
        <w:t>))</w:t>
      </w:r>
      <w:r>
        <w:rPr/>
        <w:t xml:space="preserve">. </w:t>
      </w:r>
      <w:r>
        <w:rPr>
          <w:u w:val="single"/>
        </w:rPr>
        <w:t xml:space="preserve">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w:t>
      </w:r>
      <w:r>
        <w:t>((</w:t>
      </w:r>
      <w:r>
        <w:rPr>
          <w:strike/>
        </w:rPr>
        <w:t xml:space="preserve">Prevailing wages for all work performed pursuant to each work order must be the rates in effect at the time the individual work order is issued</w:t>
      </w:r>
      <w:r>
        <w:t>))</w:t>
      </w:r>
      <w:r>
        <w:rPr/>
        <w:t xml:space="preserve"> </w:t>
      </w:r>
      <w:r>
        <w:rPr>
          <w:u w:val="single"/>
        </w:rPr>
        <w:t xml:space="preserve">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2016 c 95 s 8 and 2016 c 19 s 8 are each reenacted and amended to read as follows:</w:t>
      </w:r>
    </w:p>
    <w:p>
      <w:pPr>
        <w:spacing w:before="0" w:after="0" w:line="408" w:lineRule="exact"/>
        <w:ind w:left="0" w:right="0" w:firstLine="576"/>
        <w:jc w:val="left"/>
      </w:pPr>
      <w:r>
        <w:rPr/>
        <w:t xml:space="preserve">(1) In each county </w:t>
      </w:r>
      <w:r>
        <w:t>((</w:t>
      </w:r>
      <w:r>
        <w:rPr>
          <w:strike/>
        </w:rPr>
        <w:t xml:space="preserve">with a population of four hundred thousand or more</w:t>
      </w:r>
      <w:r>
        <w:t>))</w:t>
      </w:r>
      <w:r>
        <w:rPr/>
        <w:t xml:space="preserv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w:t>
      </w:r>
      <w:r>
        <w:rPr>
          <w:u w:val="single"/>
        </w:rPr>
        <w:t xml:space="preserve">,</w:t>
      </w:r>
      <w:r>
        <w:rPr/>
        <w:t xml:space="preserve">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w:t>
      </w:r>
      <w:r>
        <w:t>((</w:t>
      </w:r>
      <w:r>
        <w:rPr>
          <w:strike/>
        </w:rPr>
        <w:t xml:space="preserve">(10)</w:t>
      </w:r>
      <w:r>
        <w:t>))</w:t>
      </w:r>
      <w:r>
        <w:rPr/>
        <w:t xml:space="preserve"> </w:t>
      </w:r>
      <w:r>
        <w:rPr>
          <w:u w:val="single"/>
        </w:rPr>
        <w:t xml:space="preserve">(11)</w:t>
      </w:r>
      <w:r>
        <w:rPr/>
        <w:t xml:space="preserve">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w:t>
      </w:r>
      <w:r>
        <w:t>((</w:t>
      </w:r>
      <w:r>
        <w:rPr>
          <w:strike/>
        </w:rPr>
        <w:t xml:space="preserve">(12)</w:t>
      </w:r>
      <w:r>
        <w:t>))</w:t>
      </w:r>
      <w:r>
        <w:rPr/>
        <w:t xml:space="preserve"> </w:t>
      </w:r>
      <w:r>
        <w:rPr>
          <w:u w:val="single"/>
        </w:rPr>
        <w:t xml:space="preserve">(13)</w:t>
      </w:r>
      <w:r>
        <w:rPr/>
        <w:t xml:space="preserve">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w:t>
      </w:r>
      <w:r>
        <w:rPr>
          <w:u w:val="single"/>
        </w:rPr>
        <w:t xml:space="preserve">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(b) Unit priced contracts must be executed for an initial contract term not to exceed one year, with the county having the option of extending or renewing the unit priced contract for one additional year.</w:t>
      </w:r>
    </w:p>
    <w:p>
      <w:pPr>
        <w:spacing w:before="0" w:after="0" w:line="408" w:lineRule="exact"/>
        <w:ind w:left="0" w:right="0" w:firstLine="576"/>
        <w:jc w:val="left"/>
      </w:pPr>
      <w:r>
        <w:rPr>
          <w:u w:val="single"/>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certified minority or woman contractor who otherwise qualifies under this section.</w:t>
      </w:r>
    </w:p>
    <w:p>
      <w:pPr>
        <w:spacing w:before="0" w:after="0" w:line="408" w:lineRule="exact"/>
        <w:ind w:left="0" w:right="0" w:firstLine="576"/>
        <w:jc w:val="left"/>
      </w:pPr>
      <w:r>
        <w:rPr>
          <w:u w:val="single"/>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(10)</w:t>
      </w:r>
      <w:r>
        <w:rPr/>
        <w:t xml:space="preserve">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a riverine project or stormwater project in excess of two hundred fifty thousand dollars if more than a single craft or trade is involved with the riverine project or stormwater project, a public works project in excess of forty-five thousand dollars if only a single craft or trade is involved with the public works project, or a riverine project or stormwater project in excess of one hundred twenty-five thousand dollars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lieu of the procedures of subsections (3) through </w:t>
      </w:r>
      <w:r>
        <w:t>((</w:t>
      </w:r>
      <w:r>
        <w:rPr>
          <w:strike/>
        </w:rPr>
        <w:t xml:space="preserve">(11)</w:t>
      </w:r>
      <w:r>
        <w:t>))</w:t>
      </w:r>
      <w:r>
        <w:rPr/>
        <w:t xml:space="preserve"> </w:t>
      </w:r>
      <w:r>
        <w:rPr>
          <w:u w:val="single"/>
        </w:rPr>
        <w:t xml:space="preserve">(12)</w:t>
      </w:r>
      <w:r>
        <w:rPr/>
        <w:t xml:space="preserve">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w:t>
      </w:r>
      <w:r>
        <w:rPr>
          <w:u w:val="single"/>
        </w:rPr>
        <w:t xml:space="preserve">certified</w:t>
      </w:r>
      <w:r>
        <w:rPr/>
        <w:t xml:space="preserve"> minority or woman contractor who shall otherwise qualify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allocation of public works projects to be performed by county employees shall not be subject to a collective bargaining agreement.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public bodies of the state of Washington are authorized to procure public works contracts under this chapter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(a) Every county public transportation authority as defined under RCW 36.57.010;</w:t>
      </w:r>
    </w:p>
    <w:p>
      <w:pPr>
        <w:spacing w:before="0" w:after="0" w:line="408" w:lineRule="exact"/>
        <w:ind w:left="0" w:right="0" w:firstLine="576"/>
        <w:jc w:val="left"/>
      </w:pPr>
      <w:r>
        <w:rPr/>
        <w:t xml:space="preserve">(b) Every public transportation benefit area as defined under RCW 36.57A.010; and</w:t>
      </w:r>
    </w:p>
    <w:p>
      <w:pPr>
        <w:spacing w:before="0" w:after="0" w:line="408" w:lineRule="exact"/>
        <w:ind w:left="0" w:right="0" w:firstLine="576"/>
        <w:jc w:val="left"/>
      </w:pPr>
      <w:r>
        <w:rPr/>
        <w:t xml:space="preserve">(c) Every regional transit authority as defined under RCW 81.112.020.</w:t>
      </w:r>
    </w:p>
    <w:p>
      <w:pPr>
        <w:spacing w:before="0" w:after="0" w:line="408" w:lineRule="exact"/>
        <w:ind w:left="0" w:right="0" w:firstLine="576"/>
        <w:jc w:val="left"/>
      </w:pPr>
      <w:r>
        <w:rPr/>
        <w:t xml:space="preserve">(2) A public body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(3) Unit priced contracts must be executed for an initial contract term not to exceed one year, with the public body having the option of extending or renewing the unit priced contract for one additional year.</w:t>
      </w:r>
    </w:p>
    <w:p>
      <w:pPr>
        <w:spacing w:before="0" w:after="0" w:line="408" w:lineRule="exact"/>
        <w:ind w:left="0" w:right="0" w:firstLine="576"/>
        <w:jc w:val="left"/>
      </w:pPr>
      <w:r>
        <w:rPr/>
        <w:t xml:space="preserve">(4) Invitations for unit price bids must include, for purposes of the bid evaluation, estimated quantities of the anticipated types of work or trades, and specify how the public body will issue or release work assignments, work orders, or task authorizations pursuant to a unit priced contract for projects, tasks, or other work based on the hourly rates or unit prices bid by the contractor. Contracts must be awarded to the lowest responsible bidder as provided in RCW 39.04.010. Whenever possible, the public body must invite at least one proposal from a certified minority or woman contractor who otherwise qualifies under this section.</w:t>
      </w:r>
    </w:p>
    <w:p>
      <w:pPr>
        <w:spacing w:before="0" w:after="0" w:line="408" w:lineRule="exact"/>
        <w:ind w:left="0" w:right="0" w:firstLine="576"/>
        <w:jc w:val="left"/>
      </w:pPr>
      <w:r>
        <w:rPr/>
        <w:t xml:space="preserve">(5)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t xml:space="preserve">(6) All public works procured with a unit priced contract under this section must comply with all other applicable bid requirements.</w:t>
      </w:r>
    </w:p>
    <w:p>
      <w:pPr>
        <w:spacing w:before="0" w:after="0" w:line="408" w:lineRule="exact"/>
        <w:ind w:left="0" w:right="0" w:firstLine="576"/>
        <w:jc w:val="left"/>
      </w:pPr>
      <w:r>
        <w:rPr/>
        <w:t xml:space="preserve">(7) For the purposes of this section, "unit priced contract" means a competitively bid contract in which public works are anticipated on a recurring basis to meet the business or operational needs of the public body, under which the contractor agrees to a fixed period indefinite quantity delivery of work, at a defined unit price for each category of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2015 c 136 s 1 are each amended to read as follows:</w:t>
      </w:r>
    </w:p>
    <w:p>
      <w:pPr>
        <w:spacing w:before="0" w:after="0" w:line="408" w:lineRule="exact"/>
        <w:ind w:left="0" w:right="0" w:firstLine="576"/>
        <w:jc w:val="left"/>
      </w:pPr>
      <w:r>
        <w:rPr/>
        <w:t xml:space="preserve">(1) All work ordered, the estimated cost of which is in excess of fifty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u w:val="single"/>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2018 c 74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ninety</w:t>
      </w:r>
      <w:r>
        <w:t>))</w:t>
      </w:r>
      <w:r>
        <w:rPr/>
        <w:t xml:space="preserve"> </w:t>
      </w:r>
      <w:r>
        <w:rPr>
          <w:u w:val="single"/>
        </w:rPr>
        <w:t xml:space="preserve">one hundred fifty</w:t>
      </w:r>
      <w:r>
        <w:rPr/>
        <w:t xml:space="preserve"> thousand dollars if more than a single craft or trade is involved with the public works project, or a public works project in excess of </w:t>
      </w:r>
      <w:r>
        <w:t>((</w:t>
      </w:r>
      <w:r>
        <w:rPr>
          <w:strike/>
        </w:rPr>
        <w:t xml:space="preserve">forty-five thousand</w:t>
      </w:r>
      <w:r>
        <w:t>))</w:t>
      </w:r>
      <w:r>
        <w:rPr/>
        <w:t xml:space="preserve"> </w:t>
      </w:r>
      <w:r>
        <w:rPr>
          <w:u w:val="single"/>
        </w:rPr>
        <w:t xml:space="preserve">seventy-five thousand five hundred</w:t>
      </w:r>
      <w:r>
        <w:rPr/>
        <w:t xml:space="preserve">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w:t>
      </w:r>
      <w:r>
        <w:rPr>
          <w:u w:val="single"/>
        </w:rPr>
        <w:t xml:space="preserve">certified</w:t>
      </w:r>
      <w:r>
        <w:rPr/>
        <w:t xml:space="preserve">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w:t>
      </w:r>
      <w:r>
        <w:rPr>
          <w:u w:val="single"/>
        </w:rPr>
        <w:t xml:space="preserve">certified</w:t>
      </w:r>
      <w:r>
        <w:rPr/>
        <w:t xml:space="preserve">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2009 c 229 s 9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ten</w:t>
      </w:r>
      <w:r>
        <w:t>))</w:t>
      </w:r>
      <w:r>
        <w:rPr/>
        <w:t xml:space="preserve"> </w:t>
      </w:r>
      <w:r>
        <w:rPr>
          <w:u w:val="single"/>
        </w:rPr>
        <w:t xml:space="preserve">forty</w:t>
      </w:r>
      <w:r>
        <w:rPr/>
        <w:t xml:space="preserve"> thousand dollars. However, whenever the estimated cost does not exceed </w:t>
      </w:r>
      <w:r>
        <w:t>((</w:t>
      </w:r>
      <w:r>
        <w:rPr>
          <w:strike/>
        </w:rPr>
        <w:t xml:space="preserve">fifty</w:t>
      </w:r>
      <w:r>
        <w:t>))</w:t>
      </w:r>
      <w:r>
        <w:rPr/>
        <w:t xml:space="preserve"> </w:t>
      </w:r>
      <w:r>
        <w:rPr>
          <w:u w:val="single"/>
        </w:rPr>
        <w:t xml:space="preserve">seventy-five</w:t>
      </w:r>
      <w:r>
        <w:rPr/>
        <w:t xml:space="preserve"> thousand dollars,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twenty</w:t>
      </w:r>
      <w:r>
        <w:t>))</w:t>
      </w:r>
      <w:r>
        <w:rPr/>
        <w:t xml:space="preserve"> </w:t>
      </w:r>
      <w:r>
        <w:rPr>
          <w:u w:val="single"/>
        </w:rPr>
        <w:t xml:space="preserve">thirty</w:t>
      </w:r>
      <w:r>
        <w:rPr/>
        <w:t xml:space="preserve"> thousand dollars, which includes the costs of labor, material, and equipment;</w:t>
      </w:r>
    </w:p>
    <w:p>
      <w:pPr>
        <w:spacing w:before="0" w:after="0" w:line="408" w:lineRule="exact"/>
        <w:ind w:left="0" w:right="0" w:firstLine="576"/>
        <w:jc w:val="left"/>
      </w:pPr>
      <w:r>
        <w:rPr/>
        <w:t xml:space="preserve">(3) Contracts using the small works roster process under RCW 39.04.155;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105</w:t>
      </w:r>
      <w:r>
        <w:rPr/>
        <w:t xml:space="preserve"> and 2003 c 300 s 1 are each amended to read as follows:</w:t>
      </w:r>
    </w:p>
    <w:p>
      <w:pPr>
        <w:spacing w:before="0" w:after="0" w:line="408" w:lineRule="exact"/>
        <w:ind w:left="0" w:right="0" w:firstLine="576"/>
        <w:jc w:val="left"/>
      </w:pPr>
      <w:r>
        <w:rPr>
          <w:u w:val="single"/>
        </w:rPr>
        <w:t xml:space="preserve">(1) Within two business days of the bid opening on a public works project that is the subject of competitive bids, the municipality must provide, if requested by a bidder, copies of the bids the municipality received for the project. The municipality shall then allow at least two full business days after providing bidders with copies of all bids before executing a contract for the project. Intermediate Saturdays, Sundays, and legal holidays are not counted.</w:t>
      </w:r>
    </w:p>
    <w:p>
      <w:pPr>
        <w:spacing w:before="0" w:after="0" w:line="408" w:lineRule="exact"/>
        <w:ind w:left="0" w:right="0" w:firstLine="576"/>
        <w:jc w:val="left"/>
      </w:pPr>
      <w:r>
        <w:rPr>
          <w:u w:val="single"/>
        </w:rPr>
        <w:t xml:space="preserve">(2)</w:t>
      </w:r>
      <w:r>
        <w:rPr/>
        <w:t xml:space="preserve"> When a municipality receives a written protest from a bidder for a public works project </w:t>
      </w:r>
      <w:r>
        <w:t>((</w:t>
      </w:r>
      <w:r>
        <w:rPr>
          <w:strike/>
        </w:rPr>
        <w:t xml:space="preserve">which</w:t>
      </w:r>
      <w:r>
        <w:t>))</w:t>
      </w:r>
      <w:r>
        <w:rPr/>
        <w:t xml:space="preserve"> </w:t>
      </w:r>
      <w:r>
        <w:rPr>
          <w:u w:val="single"/>
        </w:rPr>
        <w:t xml:space="preserve">that</w:t>
      </w:r>
      <w:r>
        <w:rPr/>
        <w:t xml:space="preserve"> is the subject of competitive bids, the municipality </w:t>
      </w:r>
      <w:r>
        <w:t>((</w:t>
      </w:r>
      <w:r>
        <w:rPr>
          <w:strike/>
        </w:rPr>
        <w:t xml:space="preserve">shall</w:t>
      </w:r>
      <w:r>
        <w:t>))</w:t>
      </w:r>
      <w:r>
        <w:rPr/>
        <w:t xml:space="preserve"> </w:t>
      </w:r>
      <w:r>
        <w:rPr>
          <w:u w:val="single"/>
        </w:rPr>
        <w:t xml:space="preserve">must</w:t>
      </w:r>
      <w:r>
        <w:rPr/>
        <w:t xml:space="preserve"> not execute a contract for the project with anyone other than the protesting bidder without first providing at least two full business days' written notice of the municipality's intent to execute a contract for the project; provided that the protesting bidder submits notice in writing of its protest no later than</w:t>
      </w:r>
      <w:r>
        <w:rPr>
          <w:u w:val="single"/>
        </w:rPr>
        <w:t xml:space="preserve">:</w:t>
      </w:r>
    </w:p>
    <w:p>
      <w:pPr>
        <w:spacing w:before="0" w:after="0" w:line="408" w:lineRule="exact"/>
        <w:ind w:left="0" w:right="0" w:firstLine="576"/>
        <w:jc w:val="left"/>
      </w:pPr>
      <w:r>
        <w:rPr>
          <w:u w:val="single"/>
        </w:rPr>
        <w:t xml:space="preserve">(a) T</w:t>
      </w:r>
      <w:r>
        <w:rPr/>
        <w:t xml:space="preserve">wo full business days following bid opening</w:t>
      </w:r>
      <w:r>
        <w:rPr>
          <w:u w:val="single"/>
        </w:rPr>
        <w:t xml:space="preserve">, if no bidder requested copies of the bids received for the project under subsection (1) of this section; or</w:t>
      </w:r>
    </w:p>
    <w:p>
      <w:pPr>
        <w:spacing w:before="0" w:after="0" w:line="408" w:lineRule="exact"/>
        <w:ind w:left="0" w:right="0" w:firstLine="576"/>
        <w:jc w:val="left"/>
      </w:pPr>
      <w:r>
        <w:rPr>
          <w:u w:val="single"/>
        </w:rPr>
        <w:t xml:space="preserve">(b) Two full business days following when the municipality provided copies of the bids to those bidders requesting bids under subsection (1) of this section</w:t>
      </w:r>
      <w:r>
        <w:rPr/>
        <w:t xml:space="preserve">. Intermediate Saturdays, Sundays, and legal holidays are not counted.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082</w:t>
      </w:r>
      <w:r>
        <w:rPr/>
        <w:t xml:space="preserve"> and 2008 c 216 s 3 are each amended to read as follows:</w:t>
      </w:r>
    </w:p>
    <w:p>
      <w:pPr>
        <w:spacing w:before="0" w:after="0" w:line="408" w:lineRule="exact"/>
        <w:ind w:left="0" w:right="0" w:firstLine="576"/>
        <w:jc w:val="left"/>
      </w:pPr>
      <w:r>
        <w:rPr/>
        <w:t xml:space="preserve">For the awarding of a contract to purchase any item, or items of the same kind of materials, equipment, or supplies in an amount exceeding </w:t>
      </w:r>
      <w:r>
        <w:t>((</w:t>
      </w:r>
      <w:r>
        <w:rPr>
          <w:strike/>
        </w:rPr>
        <w:t xml:space="preserve">fifteen</w:t>
      </w:r>
      <w:r>
        <w:t>))</w:t>
      </w:r>
      <w:r>
        <w:rPr/>
        <w:t xml:space="preserve"> </w:t>
      </w:r>
      <w:r>
        <w:rPr>
          <w:u w:val="single"/>
        </w:rPr>
        <w:t xml:space="preserve">thirty</w:t>
      </w:r>
      <w:r>
        <w:rPr/>
        <w:t xml:space="preserve"> thousand dollars per calendar month, but less than </w:t>
      </w:r>
      <w:r>
        <w:t>((</w:t>
      </w:r>
      <w:r>
        <w:rPr>
          <w:strike/>
        </w:rPr>
        <w:t xml:space="preserve">sixty</w:t>
      </w:r>
      <w:r>
        <w:t>))</w:t>
      </w:r>
      <w:r>
        <w:rPr/>
        <w:t xml:space="preserve"> </w:t>
      </w:r>
      <w:r>
        <w:rPr>
          <w:u w:val="single"/>
        </w:rPr>
        <w:t xml:space="preserve">one hundred twenty</w:t>
      </w:r>
      <w:r>
        <w:rPr/>
        <w:t xml:space="preserve"> thousand dollars per calendar month, exclusive of sales tax, the commission may, in lieu of the procedure described in RCW 54.04.070 and 54.04.080 requiring public notice to invite sealed proposals for such materials, equipment, or supplies, pursuant to commission resolution use the process provided in RCW 39.04.190. Waiver of the deposit or bid bond required under RCW 54.04.080 may be authorized by the commission in securing such bid quotations.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435</w:t>
      </w:r>
      <w:r>
        <w:rPr/>
        <w:t xml:space="preserve"> and 1997 c 354 s 3 are each amended to read as follows:</w:t>
      </w:r>
    </w:p>
    <w:p>
      <w:pPr>
        <w:spacing w:before="0" w:after="0" w:line="408" w:lineRule="exact"/>
        <w:ind w:left="0" w:right="0" w:firstLine="576"/>
        <w:jc w:val="left"/>
      </w:pPr>
      <w:r>
        <w:rPr/>
        <w:t xml:space="preserve">(1) Except as provided in subsections (2) and (3) of this section and RCW 87.03.436, whenever in the construction of the district canal or canals, or other works, or the furnishing of materials therefor, the board of directors shall determine to let a contract or contracts for the doing of the work or the furnishing of the materials, a notice calling for sealed proposals shall be published. The notice shall be published in a newspaper in the county in which the office of the board is situated, </w:t>
      </w:r>
      <w:r>
        <w:t>((</w:t>
      </w:r>
      <w:r>
        <w:rPr>
          <w:strike/>
        </w:rPr>
        <w:t xml:space="preserve">and</w:t>
      </w:r>
      <w:r>
        <w:t>))</w:t>
      </w:r>
      <w:r>
        <w:rPr/>
        <w:t xml:space="preserve"> in any other newspaper which may be designated by the board, </w:t>
      </w:r>
      <w:r>
        <w:rPr>
          <w:u w:val="single"/>
        </w:rPr>
        <w:t xml:space="preserve">and on the irrigation district's web site or on the county's web site where the district is located if the district does not have a web site,</w:t>
      </w:r>
      <w:r>
        <w:rPr/>
        <w:t xml:space="preserve"> and for such length of time, not less than once each week for two weeks, as may be fixed by the board. At the time and place appointed in the notice for the opening of bids, the sealed proposals shall be opened in public, and as soon as convenient thereafter, the board shall let the work or the contract for the purchase of materials, either in portions or as a whole, to the lowest responsible bidder, or the board may reject any or all bids and readvertise, or </w:t>
      </w:r>
      <w:r>
        <w:rPr>
          <w:u w:val="single"/>
        </w:rPr>
        <w:t xml:space="preserve">may contract using the small works roster process in RCW 39.04.155 or</w:t>
      </w:r>
      <w:r>
        <w:rPr/>
        <w:t xml:space="preserve"> may proceed to construct the work under its own superintendence. All work shall be done under the direction and to the satisfaction of the engineer of the district, and be approved by the board. The board of directors may require bidders submitting bids for the construction or maintenance for any of the works of the district, or for the furnishing of labor or material, to accompany their bids by a deposit in cash, certified check, cashier's check, or surety bond in an amount equal to five percent of the amount of the bid and a bid shall not be considered unless the deposit is enclosed with it. If the contract is let, then all the bid deposits shall be returned to the unsuccessful bidders. The bid deposit of the successful bidder shall be retained until a contract is entered into for the purchase of the materials or doing of such work, and a bond given to the district in accordance with chapter 39.08 RCW for the performance of the contract. The performance bond shall be conditioned as may be required by law and as may be required by resolution of the board, with good and sufficient sureties satisfactory to the board, payable to the district for its use, for at least twenty-five percent of the contract price. If the successful bidder fails to enter into a contract and furnish the necessary bond within twenty days from the award, exclusive of the day of the award, the bid deposit shall be forfeited to the district and the contract may then be awarded to the second lowest bidder.</w:t>
      </w:r>
    </w:p>
    <w:p>
      <w:pPr>
        <w:spacing w:before="0" w:after="0" w:line="408" w:lineRule="exact"/>
        <w:ind w:left="0" w:right="0" w:firstLine="576"/>
        <w:jc w:val="left"/>
      </w:pPr>
      <w:r>
        <w:rPr/>
        <w:t xml:space="preserve">(2) The provisions of this section in regard to public bidding shall not apply in cases where the board is authorized to exchange bonds of the district in payment for labor and material.</w:t>
      </w:r>
    </w:p>
    <w:p>
      <w:pPr>
        <w:spacing w:before="0" w:after="0" w:line="408" w:lineRule="exact"/>
        <w:ind w:left="0" w:right="0" w:firstLine="576"/>
        <w:jc w:val="left"/>
      </w:pPr>
      <w:r>
        <w:rPr/>
        <w:t xml:space="preserve">(3) The provisions of this section do not apply:</w:t>
      </w:r>
    </w:p>
    <w:p>
      <w:pPr>
        <w:spacing w:before="0" w:after="0" w:line="408" w:lineRule="exact"/>
        <w:ind w:left="0" w:right="0" w:firstLine="576"/>
        <w:jc w:val="left"/>
      </w:pPr>
      <w:r>
        <w:rPr/>
        <w:t xml:space="preserve">(a) In the case of any contract between the district and the United States;</w:t>
      </w:r>
    </w:p>
    <w:p>
      <w:pPr>
        <w:spacing w:before="0" w:after="0" w:line="408" w:lineRule="exact"/>
        <w:ind w:left="0" w:right="0" w:firstLine="576"/>
        <w:jc w:val="left"/>
      </w:pPr>
      <w:r>
        <w:rPr/>
        <w:t xml:space="preserve">(b) In the case of an emergency when the public interest or property of the district would suffer material injury or damage by delay, upon resolution of the board of directors or proclamation of an official designated by the board to act for the board during such emergencies. The resolution or proclamation shall declare the existence of the emergency and recite the facts constituting the emergency; or</w:t>
      </w:r>
    </w:p>
    <w:p>
      <w:pPr>
        <w:spacing w:before="0" w:after="0" w:line="408" w:lineRule="exact"/>
        <w:ind w:left="0" w:right="0" w:firstLine="576"/>
        <w:jc w:val="left"/>
      </w:pPr>
      <w:r>
        <w:rPr/>
        <w:t xml:space="preserve">(c) To purchases which are clearly and legitimately limited to a single source of supply or to purchases involving special facilities, services, or market conditions, in which instances the purchase price may be best established by direct negotiation.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bid limit dollar thresholds for each public works contracting process and purchase must be adjusted for inflation by the office of financial management every five years, beginning July 1, 2020, based upon changes in the consumer price index during that time period.</w:t>
      </w:r>
    </w:p>
    <w:p>
      <w:pPr>
        <w:spacing w:before="0" w:after="0" w:line="408" w:lineRule="exact"/>
        <w:ind w:left="0" w:right="0" w:firstLine="576"/>
        <w:jc w:val="left"/>
      </w:pPr>
      <w:r>
        <w:rPr/>
        <w:t xml:space="preserve">(2) "Consumer price index" means the consumer price index compiled by the bureau of labor and statistics, United States department of labor for the state of Washington.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w:t>
      </w:r>
    </w:p>
    <w:p>
      <w:pPr>
        <w:spacing w:before="0" w:after="0" w:line="408" w:lineRule="exact"/>
        <w:ind w:left="0" w:right="0" w:firstLine="576"/>
        <w:jc w:val="left"/>
      </w:pPr>
      <w:r>
        <w:rPr/>
        <w:t xml:space="preserve">(3) The office of financial management must calculate the new dollar thresholds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(4) The public works contracting processes and purchases under subsection (1) of this section must include the local government entities subject to the following statutes: RCW 28A.335.190, 28B.10.029, 28B.10.350, 28B.50.330, 35.21.225, 35.21.730, 35.22.620, 35.23.352, 35.57.020, 35.61.135, 35A.40.210, 36.100.030, 36.32.235, 36.32.240, 36.32.245, 36.32.250, 52.14.110, 53.08.120, 53.08.135, 54.04.070, 54.04.082, 57.08.050, 70.44.140, 71.24.300, 74.38.050, 87.03.435, 87.03.436, 87.03.437, and 89.30.154 and chapters 17.28, 27.12, 28A.310, 35.82, 36.57, 36.57A, 36.69, 36.73, 39.04, 39.34, 48.62, 70.46, 85.38, and 89.08 RCW.</w:t>
      </w:r>
    </w:p>
    <w:p>
      <w:pPr>
        <w:spacing w:before="0" w:after="0" w:line="408" w:lineRule="exact"/>
        <w:ind w:left="0" w:right="0" w:firstLine="576"/>
        <w:jc w:val="left"/>
      </w:pPr>
      <w:r>
        <w:rPr/>
        <w:t xml:space="preserve">(5) For purposes of this section, "local government" refers to all counties, cities, towns, other political subdivisions, and special purpose districts."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provisions that:</w:t>
      </w:r>
    </w:p>
    <w:p>
      <w:pPr>
        <w:spacing w:before="0" w:after="0" w:line="408" w:lineRule="exact"/>
        <w:ind w:left="0" w:right="0" w:firstLine="576"/>
        <w:jc w:val="left"/>
      </w:pPr>
      <w:r>
        <w:rPr/>
        <w:t xml:space="preserve">(a) Amend public works contract thresholds proposed for public utility districts, cities, and fire protection districts;</w:t>
      </w:r>
    </w:p>
    <w:p>
      <w:pPr>
        <w:spacing w:before="0" w:after="0" w:line="408" w:lineRule="exact"/>
        <w:ind w:left="0" w:right="0" w:firstLine="576"/>
        <w:jc w:val="left"/>
      </w:pPr>
      <w:r>
        <w:rPr/>
        <w:t xml:space="preserve">(b) Amend the definition of "lowest responsible bidder";</w:t>
      </w:r>
    </w:p>
    <w:p>
      <w:pPr>
        <w:spacing w:before="0" w:after="0" w:line="408" w:lineRule="exact"/>
        <w:ind w:left="0" w:right="0" w:firstLine="576"/>
        <w:jc w:val="left"/>
      </w:pPr>
      <w:r>
        <w:rPr/>
        <w:t xml:space="preserve">(c) Require a city or town that awards a project to a bidder under the new allowable lowest bidder criteria to annually report to the Department of Commerce the number of bids awarded to certified minority or women contractors;</w:t>
      </w:r>
    </w:p>
    <w:p>
      <w:pPr>
        <w:spacing w:before="0" w:after="0" w:line="408" w:lineRule="exact"/>
        <w:ind w:left="0" w:right="0" w:firstLine="576"/>
        <w:jc w:val="left"/>
      </w:pPr>
      <w:r>
        <w:rPr/>
        <w:t xml:space="preserve">(d) Amend the small works roster process cost thresholds;</w:t>
      </w:r>
    </w:p>
    <w:p>
      <w:pPr>
        <w:spacing w:before="0" w:after="0" w:line="408" w:lineRule="exact"/>
        <w:ind w:left="0" w:right="0" w:firstLine="576"/>
        <w:jc w:val="left"/>
      </w:pPr>
      <w:r>
        <w:rPr/>
        <w:t xml:space="preserve">(e) Authorize state agencies and local governments to use the limited public works process to solicit and award small works roster contracts to mini and microbusinesses;</w:t>
      </w:r>
    </w:p>
    <w:p>
      <w:pPr>
        <w:spacing w:before="0" w:after="0" w:line="408" w:lineRule="exact"/>
        <w:ind w:left="0" w:right="0" w:firstLine="576"/>
        <w:jc w:val="left"/>
      </w:pPr>
      <w:r>
        <w:rPr/>
        <w:t xml:space="preserve">(f) Permit agencies, for projects awarded under the small works roster process, to waive certain retainage requirements and assume liability for the contractor's nonpayment of taxes and of laborers, subcontractors, mechanics, material persons, and suppliers;</w:t>
      </w:r>
    </w:p>
    <w:p>
      <w:pPr>
        <w:spacing w:before="0" w:after="0" w:line="408" w:lineRule="exact"/>
        <w:ind w:left="0" w:right="0" w:firstLine="576"/>
        <w:jc w:val="left"/>
      </w:pPr>
      <w:r>
        <w:rPr/>
        <w:t xml:space="preserve">(g) Require an agency or local government to equitably distribute opportunities for limited public works projects (and defines "equitably distribute");</w:t>
      </w:r>
    </w:p>
    <w:p>
      <w:pPr>
        <w:spacing w:before="0" w:after="0" w:line="408" w:lineRule="exact"/>
        <w:ind w:left="0" w:right="0" w:firstLine="576"/>
        <w:jc w:val="left"/>
      </w:pPr>
      <w:r>
        <w:rPr/>
        <w:t xml:space="preserve">(h) Require irrigation boards, when calling for bid proposals, to advertise on the irrigation district's website or the county's website;</w:t>
      </w:r>
    </w:p>
    <w:p>
      <w:pPr>
        <w:spacing w:before="0" w:after="0" w:line="408" w:lineRule="exact"/>
        <w:ind w:left="0" w:right="0" w:firstLine="576"/>
        <w:jc w:val="left"/>
      </w:pPr>
      <w:r>
        <w:rPr/>
        <w:t xml:space="preserve">(i) Authorize irrigation district boards to use the small works roster process for public works contracting processes and purchases;</w:t>
      </w:r>
    </w:p>
    <w:p>
      <w:pPr>
        <w:spacing w:before="0" w:after="0" w:line="408" w:lineRule="exact"/>
        <w:ind w:left="0" w:right="0" w:firstLine="576"/>
        <w:jc w:val="left"/>
      </w:pPr>
      <w:r>
        <w:rPr/>
        <w:t xml:space="preserve">(j) Require the Office of Financial Management, every 5 years, to adjust the bid limit thresholds (for inflation) for public works contracting processes and purchases, based upon changes in the consumer price index; and</w:t>
      </w:r>
    </w:p>
    <w:p>
      <w:pPr>
        <w:spacing w:before="0" w:after="0" w:line="408" w:lineRule="exact"/>
        <w:ind w:left="0" w:right="0" w:firstLine="576"/>
        <w:jc w:val="left"/>
      </w:pPr>
      <w:r>
        <w:rPr/>
        <w:t xml:space="preserve">(k) Authorize county public transportation authorities, public transportation benefit areas, and regional transit authorities to use unit priced contracts for public works.</w:t>
      </w:r>
    </w:p>
    <w:p>
      <w:pPr>
        <w:spacing w:before="0" w:after="0" w:line="408" w:lineRule="exact"/>
        <w:ind w:left="0" w:right="0" w:firstLine="576"/>
        <w:jc w:val="left"/>
      </w:pPr>
      <w:r>
        <w:rPr/>
        <w:t xml:space="preserve">(2) Eliminates the provision that:</w:t>
      </w:r>
    </w:p>
    <w:p>
      <w:pPr>
        <w:spacing w:before="0" w:after="0" w:line="408" w:lineRule="exact"/>
        <w:ind w:left="0" w:right="0" w:firstLine="576"/>
        <w:jc w:val="left"/>
      </w:pPr>
      <w:r>
        <w:rPr/>
        <w:t xml:space="preserve">(a) Required the Capital Project Advisory Review Board to study local government public works contracting processes; and</w:t>
      </w:r>
    </w:p>
    <w:p>
      <w:pPr>
        <w:spacing w:before="0" w:after="0" w:line="408" w:lineRule="exact"/>
        <w:ind w:left="0" w:right="0" w:firstLine="576"/>
        <w:jc w:val="left"/>
      </w:pPr>
      <w:r>
        <w:rPr/>
        <w:t xml:space="preserve">(b) Expired the act on March 31,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875ee1552a46c3" /></Relationships>
</file>