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41BE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12847">
            <w:t>5418-S.E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1284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12847">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12847">
            <w:t>WAYV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12847">
            <w:t>262</w:t>
          </w:r>
        </w:sdtContent>
      </w:sdt>
    </w:p>
    <w:p w:rsidR="00DF5D0E" w:rsidP="00B73E0A" w:rsidRDefault="00AA1230">
      <w:pPr>
        <w:pStyle w:val="OfferedBy"/>
        <w:spacing w:after="120"/>
      </w:pPr>
      <w:r>
        <w:tab/>
      </w:r>
      <w:r>
        <w:tab/>
      </w:r>
      <w:r>
        <w:tab/>
      </w:r>
    </w:p>
    <w:p w:rsidR="00DF5D0E" w:rsidRDefault="00E41BE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12847">
            <w:rPr>
              <w:b/>
              <w:u w:val="single"/>
            </w:rPr>
            <w:t>ESSB 5418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12847">
            <w:t>H AMD TO LG COMM AMD (H-2648.1/19)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587</w:t>
          </w:r>
        </w:sdtContent>
      </w:sdt>
    </w:p>
    <w:p w:rsidR="00DF5D0E" w:rsidP="00605C39" w:rsidRDefault="00E41BE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12847">
            <w:rPr>
              <w:sz w:val="22"/>
            </w:rPr>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12847">
          <w:pPr>
            <w:spacing w:after="400" w:line="408" w:lineRule="exact"/>
            <w:jc w:val="right"/>
            <w:rPr>
              <w:b/>
              <w:bCs/>
            </w:rPr>
          </w:pPr>
          <w:r>
            <w:rPr>
              <w:b/>
              <w:bCs/>
            </w:rPr>
            <w:t xml:space="preserve">WITHDRAWN 04/16/2019</w:t>
          </w:r>
        </w:p>
      </w:sdtContent>
    </w:sdt>
    <w:p w:rsidRPr="00912847" w:rsidR="00DF5D0E" w:rsidP="002E2A4F" w:rsidRDefault="00DE256E">
      <w:pPr>
        <w:pStyle w:val="Page"/>
      </w:pPr>
      <w:bookmarkStart w:name="StartOfAmendmentBody" w:id="1"/>
      <w:bookmarkEnd w:id="1"/>
      <w:permStart w:edGrp="everyone" w:id="2061588525"/>
      <w:r>
        <w:tab/>
      </w:r>
      <w:r w:rsidR="00912847">
        <w:t xml:space="preserve">On page </w:t>
      </w:r>
      <w:r w:rsidR="004A1B80">
        <w:t>2, beginning on line 24 of the striking amendment, after "</w:t>
      </w:r>
      <w:r w:rsidRPr="004A1B80" w:rsidR="004A1B80">
        <w:rPr>
          <w:u w:val="single"/>
        </w:rPr>
        <w:t>section</w:t>
      </w:r>
      <w:r w:rsidR="004A1B80">
        <w:t xml:space="preserve">" </w:t>
      </w:r>
      <w:r w:rsidRPr="004A1B80" w:rsidR="004A1B80">
        <w:t>strike</w:t>
      </w:r>
      <w:r w:rsidR="004A1B80">
        <w:t xml:space="preserve"> all material through "</w:t>
      </w:r>
      <w:r w:rsidR="004A1B80">
        <w:rPr>
          <w:u w:val="single"/>
        </w:rPr>
        <w:t>specifications.</w:t>
      </w:r>
      <w:r w:rsidRPr="00830E30" w:rsidR="004A1B80">
        <w:t>"</w:t>
      </w:r>
      <w:r w:rsidR="004A1B80">
        <w:t xml:space="preserve"> on page 3, line 3 and insert </w:t>
      </w:r>
      <w:r w:rsidRPr="004A1B80" w:rsidR="004A1B80">
        <w:t>"</w:t>
      </w:r>
      <w:r w:rsidRPr="004A1B80" w:rsidR="004A1B80">
        <w:rPr>
          <w:u w:val="single"/>
        </w:rPr>
        <w:t xml:space="preserve">, </w:t>
      </w:r>
      <w:r w:rsidR="004A1B80">
        <w:rPr>
          <w:u w:val="single"/>
        </w:rPr>
        <w:t>"</w:t>
      </w:r>
      <w:r w:rsidR="004A1B80">
        <w:rPr>
          <w:color w:val="212121"/>
          <w:u w:val="single"/>
        </w:rPr>
        <w:t>l</w:t>
      </w:r>
      <w:r w:rsidRPr="004A1B80" w:rsidR="004A1B80">
        <w:rPr>
          <w:color w:val="212121"/>
          <w:u w:val="single"/>
        </w:rPr>
        <w:t>owest responsible bidder" means a bid that meets the criteria under RCW 39.04.350 and has the lowest bid; provided, that if the city issues a written finding that the lowest bidder has delivered a project to the city within the last three years which was late, over-budget or did not meet specifications, and the city does not find in writing that such bidder has shown how they would improve performance to be likely to meet project specifications then the city may choose the second lowest bidder whose bid is within five percent of the lowest bid and meets the same criteria as the lowest bidder</w:t>
      </w:r>
      <w:r w:rsidR="00830E30">
        <w:rPr>
          <w:color w:val="212121"/>
          <w:u w:val="single"/>
        </w:rPr>
        <w:t>.</w:t>
      </w:r>
      <w:r w:rsidR="004A1B80">
        <w:rPr>
          <w:rFonts w:ascii="Arial" w:hAnsi="Arial" w:cs="Arial"/>
          <w:color w:val="212121"/>
          <w:sz w:val="23"/>
          <w:szCs w:val="23"/>
        </w:rPr>
        <w:t>"</w:t>
      </w:r>
    </w:p>
    <w:permEnd w:id="2061588525"/>
    <w:p w:rsidR="00ED2EEB" w:rsidP="0091284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2423393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12847" w:rsidRDefault="00D659AC">
                <w:pPr>
                  <w:pStyle w:val="Effect"/>
                  <w:suppressLineNumbers/>
                  <w:shd w:val="clear" w:color="auto" w:fill="auto"/>
                  <w:ind w:left="0" w:firstLine="0"/>
                </w:pPr>
              </w:p>
            </w:tc>
            <w:tc>
              <w:tcPr>
                <w:tcW w:w="9874" w:type="dxa"/>
                <w:shd w:val="clear" w:color="auto" w:fill="FFFFFF" w:themeFill="background1"/>
              </w:tcPr>
              <w:p w:rsidRPr="0023606C" w:rsidR="001B4E53" w:rsidP="0023606C" w:rsidRDefault="0096303F">
                <w:pPr>
                  <w:rPr>
                    <w:color w:val="1F497D"/>
                    <w:sz w:val="22"/>
                    <w:szCs w:val="22"/>
                  </w:rPr>
                </w:pPr>
                <w:r w:rsidRPr="0096303F">
                  <w:tab/>
                </w:r>
                <w:r w:rsidRPr="0096303F" w:rsidR="001C1B27">
                  <w:rPr>
                    <w:u w:val="single"/>
                  </w:rPr>
                  <w:t>EFFECT:</w:t>
                </w:r>
                <w:r w:rsidRPr="0096303F" w:rsidR="001C1B27">
                  <w:t>   </w:t>
                </w:r>
                <w:r w:rsidR="002E2A4F">
                  <w:t>Defines "lowest responsible bidder" as the perso</w:t>
                </w:r>
                <w:r w:rsidR="004B1D81">
                  <w:t xml:space="preserve">n with the lowest bid. </w:t>
                </w:r>
                <w:r w:rsidR="0023606C">
                  <w:t>However, authorizes a city to award the contract to the second lowest bidder (whose bid is within 5% of the lowest bid) if the city finds in writing that the lowest bidder has delivered a project to the city within the last 3 years that was late, over budget, or not meeting specifications and has not shown how they would improve performance to be likely to meet project specifications.</w:t>
                </w:r>
              </w:p>
            </w:tc>
          </w:tr>
        </w:sdtContent>
      </w:sdt>
      <w:permEnd w:id="424233935"/>
    </w:tbl>
    <w:p w:rsidR="00DF5D0E" w:rsidP="00912847" w:rsidRDefault="00DF5D0E">
      <w:pPr>
        <w:pStyle w:val="BillEnd"/>
        <w:suppressLineNumbers/>
      </w:pPr>
    </w:p>
    <w:p w:rsidR="00DF5D0E" w:rsidP="00912847" w:rsidRDefault="00DE256E">
      <w:pPr>
        <w:pStyle w:val="BillEnd"/>
        <w:suppressLineNumbers/>
      </w:pPr>
      <w:r>
        <w:rPr>
          <w:b/>
        </w:rPr>
        <w:t>--- END ---</w:t>
      </w:r>
    </w:p>
    <w:p w:rsidR="00DF5D0E" w:rsidP="0091284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847" w:rsidRDefault="00912847" w:rsidP="00DF5D0E">
      <w:r>
        <w:separator/>
      </w:r>
    </w:p>
  </w:endnote>
  <w:endnote w:type="continuationSeparator" w:id="0">
    <w:p w:rsidR="00912847" w:rsidRDefault="0091284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2C4" w:rsidRDefault="00082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41BEA">
    <w:pPr>
      <w:pStyle w:val="AmendDraftFooter"/>
    </w:pPr>
    <w:r>
      <w:fldChar w:fldCharType="begin"/>
    </w:r>
    <w:r>
      <w:instrText xml:space="preserve"> TITLE   \* MERGEFORMAT </w:instrText>
    </w:r>
    <w:r>
      <w:fldChar w:fldCharType="separate"/>
    </w:r>
    <w:r w:rsidR="00912847">
      <w:t>5418-S.E AMH POLL WAYV 262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41BEA">
    <w:pPr>
      <w:pStyle w:val="AmendDraftFooter"/>
    </w:pPr>
    <w:r>
      <w:fldChar w:fldCharType="begin"/>
    </w:r>
    <w:r>
      <w:instrText xml:space="preserve"> TITLE   \* MERGEFORMAT </w:instrText>
    </w:r>
    <w:r>
      <w:fldChar w:fldCharType="separate"/>
    </w:r>
    <w:r w:rsidR="008872DB">
      <w:t>5418-S.E AMH POLL WAYV 262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847" w:rsidRDefault="00912847" w:rsidP="00DF5D0E">
      <w:r>
        <w:separator/>
      </w:r>
    </w:p>
  </w:footnote>
  <w:footnote w:type="continuationSeparator" w:id="0">
    <w:p w:rsidR="00912847" w:rsidRDefault="0091284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2C4" w:rsidRDefault="00082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attachedTemplate r:id="rId1"/>
  <w:documentProtection w:edit="readOnly" w:enforcement="1"/>
  <w:defaultTabStop w:val="720"/>
  <w:noPunctuationKerning/>
  <w:characterSpacingControl w:val="doNotCompress"/>
  <w:savePreviewPicture/>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822C4"/>
    <w:rsid w:val="00096165"/>
    <w:rsid w:val="000C6C82"/>
    <w:rsid w:val="000E603A"/>
    <w:rsid w:val="00102468"/>
    <w:rsid w:val="00106544"/>
    <w:rsid w:val="00146AAF"/>
    <w:rsid w:val="001A775A"/>
    <w:rsid w:val="001B4E53"/>
    <w:rsid w:val="001C1B27"/>
    <w:rsid w:val="001C7F91"/>
    <w:rsid w:val="001E6675"/>
    <w:rsid w:val="00217E8A"/>
    <w:rsid w:val="0023606C"/>
    <w:rsid w:val="00265296"/>
    <w:rsid w:val="00281CBD"/>
    <w:rsid w:val="002E2A4F"/>
    <w:rsid w:val="00316CD9"/>
    <w:rsid w:val="003E2FC6"/>
    <w:rsid w:val="0045741A"/>
    <w:rsid w:val="00492DDC"/>
    <w:rsid w:val="004A1B80"/>
    <w:rsid w:val="004B1D81"/>
    <w:rsid w:val="004C6615"/>
    <w:rsid w:val="00523C5A"/>
    <w:rsid w:val="005E69C3"/>
    <w:rsid w:val="00605C39"/>
    <w:rsid w:val="006841E6"/>
    <w:rsid w:val="006F7027"/>
    <w:rsid w:val="007049E4"/>
    <w:rsid w:val="0072335D"/>
    <w:rsid w:val="0072541D"/>
    <w:rsid w:val="00757317"/>
    <w:rsid w:val="007769AF"/>
    <w:rsid w:val="007D1589"/>
    <w:rsid w:val="007D35D4"/>
    <w:rsid w:val="00830E30"/>
    <w:rsid w:val="0083749C"/>
    <w:rsid w:val="008443FE"/>
    <w:rsid w:val="00846034"/>
    <w:rsid w:val="008872DB"/>
    <w:rsid w:val="008C5461"/>
    <w:rsid w:val="008C7E6E"/>
    <w:rsid w:val="00912847"/>
    <w:rsid w:val="00931B84"/>
    <w:rsid w:val="0096303F"/>
    <w:rsid w:val="00972869"/>
    <w:rsid w:val="00984CD1"/>
    <w:rsid w:val="009F23A9"/>
    <w:rsid w:val="00A01F29"/>
    <w:rsid w:val="00A17B5B"/>
    <w:rsid w:val="00A32285"/>
    <w:rsid w:val="00A4729B"/>
    <w:rsid w:val="00A93D4A"/>
    <w:rsid w:val="00AA1230"/>
    <w:rsid w:val="00AB682C"/>
    <w:rsid w:val="00AD2D0A"/>
    <w:rsid w:val="00B31D1C"/>
    <w:rsid w:val="00B41494"/>
    <w:rsid w:val="00B518D0"/>
    <w:rsid w:val="00B56650"/>
    <w:rsid w:val="00B73E0A"/>
    <w:rsid w:val="00B961E0"/>
    <w:rsid w:val="00BF44DF"/>
    <w:rsid w:val="00C25709"/>
    <w:rsid w:val="00C61A83"/>
    <w:rsid w:val="00C8108C"/>
    <w:rsid w:val="00D40447"/>
    <w:rsid w:val="00D659AC"/>
    <w:rsid w:val="00DA47F3"/>
    <w:rsid w:val="00DC2C13"/>
    <w:rsid w:val="00DE256E"/>
    <w:rsid w:val="00DF5D0E"/>
    <w:rsid w:val="00E1471A"/>
    <w:rsid w:val="00E267B1"/>
    <w:rsid w:val="00E41BEA"/>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875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_yv\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6789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5418-S.E</BillDocName>
  <AmendType>AMH</AmendType>
  <SponsorAcronym>POLL</SponsorAcronym>
  <DrafterAcronym>WAYV</DrafterAcronym>
  <DraftNumber>262</DraftNumber>
  <ReferenceNumber>ESSB 5418</ReferenceNumber>
  <Floor>H AMD TO LG COMM AMD (H-2648.1/19)</Floor>
  <AmendmentNumber> 587</AmendmentNumber>
  <Sponsors>By Representative Pollet</Sponsors>
  <FloorAction>WITHDRAWN 04/16/2019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42</TotalTime>
  <Pages>1</Pages>
  <Words>243</Words>
  <Characters>1149</Characters>
  <Application>Microsoft Office Word</Application>
  <DocSecurity>8</DocSecurity>
  <Lines>31</Lines>
  <Paragraphs>7</Paragraphs>
  <ScaleCrop>false</ScaleCrop>
  <HeadingPairs>
    <vt:vector size="2" baseType="variant">
      <vt:variant>
        <vt:lpstr>Title</vt:lpstr>
      </vt:variant>
      <vt:variant>
        <vt:i4>1</vt:i4>
      </vt:variant>
    </vt:vector>
  </HeadingPairs>
  <TitlesOfParts>
    <vt:vector size="1" baseType="lpstr">
      <vt:lpstr>5418-S.E AMH POLL WAYV 262</vt:lpstr>
    </vt:vector>
  </TitlesOfParts>
  <Company>Washington State Legislature</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5418-S.E AMH POLL WAYV 262</dc:title>
  <dc:creator>Yvonne Walker</dc:creator>
  <cp:lastModifiedBy>Walker, Yvonne</cp:lastModifiedBy>
  <cp:revision>8</cp:revision>
  <dcterms:created xsi:type="dcterms:W3CDTF">2019-04-10T20:11:00Z</dcterms:created>
  <dcterms:modified xsi:type="dcterms:W3CDTF">2019-04-10T21:12:00Z</dcterms:modified>
</cp:coreProperties>
</file>