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0d94277424b20" /></Relationships>
</file>

<file path=word/document.xml><?xml version="1.0" encoding="utf-8"?>
<w:document xmlns:w="http://schemas.openxmlformats.org/wordprocessingml/2006/main">
  <w:body>
    <w:p>
      <w:r>
        <w:rPr>
          <w:b/>
        </w:rPr>
        <w:r>
          <w:rPr/>
          <w:t xml:space="preserve">6050-S</w:t>
        </w:r>
      </w:r>
      <w:r>
        <w:rPr>
          <w:b/>
        </w:rPr>
        <w:t xml:space="preserve"> </w:t>
        <w:t xml:space="preserve">AMH</w:t>
      </w:r>
      <w:r>
        <w:rPr>
          <w:b/>
        </w:rPr>
        <w:t xml:space="preserve"> </w:t>
        <w:r>
          <w:rPr/>
          <w:t xml:space="preserve">HCW</w:t>
        </w:r>
      </w:r>
      <w:r>
        <w:rPr>
          <w:b/>
        </w:rPr>
        <w:t xml:space="preserve"> </w:t>
        <w:r>
          <w:rPr/>
          <w:t xml:space="preserve">H5123.1</w:t>
        </w:r>
      </w:r>
      <w:r>
        <w:rPr>
          <w:b/>
        </w:rPr>
        <w:t xml:space="preserve"> - NOT FOR FLOOR USE</w:t>
      </w:r>
    </w:p>
    <w:p>
      <w:pPr>
        <w:ind w:left="0" w:right="0" w:firstLine="576"/>
      </w:pPr>
      <w:r>
        <w:rPr/>
        <w:t xml:space="preserve"> </w:t>
      </w:r>
    </w:p>
    <w:p>
      <w:pPr>
        <w:spacing w:before="480" w:after="0" w:line="408" w:lineRule="exact"/>
      </w:pPr>
      <w:r>
        <w:rPr>
          <w:b/>
          <w:u w:val="single"/>
        </w:rPr>
        <w:t xml:space="preserve">SSB 6050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benefit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w:t>
      </w:r>
      <w:r>
        <w:rPr>
          <w:u w:val="single"/>
        </w:rPr>
        <w:t xml:space="preserve">or enrollees</w:t>
      </w:r>
      <w:r>
        <w:rPr/>
        <w:t xml:space="preserve"> under group policies or contracts, are the beneficiaries, assignees, or payees</w:t>
      </w:r>
      <w:r>
        <w:rPr>
          <w:u w:val="single"/>
        </w:rPr>
        <w:t xml:space="preserve">, including health care providers and facilities rendering services covered under health benefit plans,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w:t>
      </w:r>
      <w:r>
        <w:rPr>
          <w:u w:val="single"/>
        </w:rPr>
        <w:t xml:space="preserve">or enrollees</w:t>
      </w:r>
      <w:r>
        <w:rPr/>
        <w:t xml:space="preserve">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w:t>
      </w:r>
      <w:r>
        <w:rPr>
          <w:u w:val="single"/>
        </w:rPr>
        <w:t xml:space="preserve">member</w:t>
      </w:r>
      <w:r>
        <w:rPr/>
        <w:t xml:space="preserv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w:t>
      </w:r>
      <w:r>
        <w:rPr>
          <w:u w:val="single"/>
        </w:rPr>
        <w:t xml:space="preserve">policies, plans, or contracts of</w:t>
      </w:r>
      <w:r>
        <w:rPr/>
        <w:t xml:space="preserve"> direct, nongroup life, disability, </w:t>
      </w:r>
      <w:r>
        <w:rPr>
          <w:u w:val="single"/>
        </w:rPr>
        <w:t xml:space="preserve">health benefit,</w:t>
      </w:r>
      <w:r>
        <w:rPr/>
        <w:t xml:space="preserve"> or </w:t>
      </w:r>
      <w:r>
        <w:t>((</w:t>
      </w:r>
      <w:r>
        <w:rPr>
          <w:strike/>
        </w:rPr>
        <w:t xml:space="preserve">annuity policies or contracts</w:t>
      </w:r>
      <w:r>
        <w:t>))</w:t>
      </w:r>
      <w:r>
        <w:rPr/>
        <w:t xml:space="preserve"> </w:t>
      </w:r>
      <w:r>
        <w:rPr>
          <w:u w:val="single"/>
        </w:rPr>
        <w:t xml:space="preserve">annuities</w:t>
      </w:r>
      <w:r>
        <w:rPr/>
        <w:t xml:space="preserve">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w:t>
      </w:r>
      <w:r>
        <w:rPr>
          <w:u w:val="single"/>
        </w:rPr>
        <w:t xml:space="preserve">member</w:t>
      </w:r>
      <w:r>
        <w:rPr/>
        <w:t xml:space="preserv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w:t>
      </w:r>
      <w:r>
        <w:rPr>
          <w:u w:val="single"/>
        </w:rPr>
        <w:t xml:space="preserve">member</w:t>
      </w:r>
      <w:r>
        <w:rPr/>
        <w:t xml:space="preserv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w:t>
      </w:r>
    </w:p>
    <w:p>
      <w:pPr>
        <w:spacing w:before="0" w:after="0" w:line="408" w:lineRule="exact"/>
        <w:ind w:left="0" w:right="0" w:firstLine="576"/>
        <w:jc w:val="left"/>
      </w:pPr>
      <w:r>
        <w:rPr>
          <w:u w:val="single"/>
        </w:rPr>
        <w:t xml:space="preserve">(IV) Five hundred thousand dollars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plans</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w:t>
      </w:r>
      <w:r>
        <w:rPr>
          <w:u w:val="single"/>
        </w:rPr>
        <w:t xml:space="preserve">business related to</w:t>
      </w:r>
      <w:r>
        <w:rPr/>
        <w:t xml:space="preserve"> insurance </w:t>
      </w:r>
      <w:r>
        <w:rPr>
          <w:u w:val="single"/>
        </w:rPr>
        <w:t xml:space="preserve">or a health benefit plan</w:t>
      </w:r>
      <w:r>
        <w:rPr/>
        <w:t xml:space="preserv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w:t>
      </w:r>
      <w:r>
        <w:rPr>
          <w:u w:val="single"/>
        </w:rPr>
        <w:t xml:space="preserve">member</w:t>
      </w:r>
      <w:r>
        <w:rPr/>
        <w:t xml:space="preserv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w:t>
      </w:r>
      <w:r>
        <w:rPr>
          <w:u w:val="single"/>
        </w:rPr>
        <w:t xml:space="preserve">member</w:t>
      </w:r>
      <w:r>
        <w:rPr/>
        <w:t xml:space="preserv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eleven</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w:t>
      </w:r>
      <w:r>
        <w:rPr>
          <w:u w:val="single"/>
        </w:rPr>
        <w:t xml:space="preserve">member</w:t>
      </w:r>
      <w:r>
        <w:rPr/>
        <w:t xml:space="preserv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shall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fifty percent of the assessment to be allocated to disability and health member insurers and fifty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w:t>
      </w:r>
      <w:r>
        <w:rPr>
          <w:u w:val="single"/>
        </w:rPr>
        <w:t xml:space="preserve">member</w:t>
      </w:r>
      <w:r>
        <w:rPr/>
        <w:t xml:space="preserve">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w:t>
      </w:r>
      <w:r>
        <w:t>((</w:t>
      </w:r>
      <w:r>
        <w:rPr>
          <w:strike/>
        </w:rPr>
        <w:t xml:space="preserve">an insurance</w:t>
      </w:r>
      <w:r>
        <w:t>))</w:t>
      </w:r>
      <w:r>
        <w:rPr/>
        <w:t xml:space="preserv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Adjusts the methodology for allocating class B assessments for long-term care insurance from 25% for disability and health member insurers and 75% for life and annuity member insurers, to 50% for disability and health member insurers and 50% for life and annuity member insurers.</w:t>
      </w:r>
    </w:p>
    <w:p>
      <w:pPr>
        <w:spacing w:before="0" w:after="0" w:line="408" w:lineRule="exact"/>
        <w:ind w:left="0" w:right="0" w:firstLine="576"/>
        <w:jc w:val="left"/>
      </w:pPr>
      <w:r>
        <w:rPr/>
        <w:t xml:space="preserve">(2) Modifies the definitions of "benefit plan" and "member insurer."</w:t>
      </w:r>
    </w:p>
    <w:p>
      <w:pPr>
        <w:spacing w:before="0" w:after="0" w:line="408" w:lineRule="exact"/>
        <w:ind w:left="0" w:right="0" w:firstLine="576"/>
        <w:jc w:val="left"/>
      </w:pPr>
      <w:r>
        <w:rPr/>
        <w:t xml:space="preserve">(3) Makes technical changes such as modifying terms and reordering sentences.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34c8b472b4606" /></Relationships>
</file>