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6985c928244e1" /></Relationships>
</file>

<file path=word/document.xml><?xml version="1.0" encoding="utf-8"?>
<w:document xmlns:w="http://schemas.openxmlformats.org/wordprocessingml/2006/main">
  <w:body>
    <w:p>
      <w:r>
        <w:rPr>
          <w:b/>
        </w:rPr>
        <w:r>
          <w:rPr/>
          <w:t xml:space="preserve">6112-S</w:t>
        </w:r>
      </w:r>
      <w:r>
        <w:rPr>
          <w:b/>
        </w:rPr>
        <w:t xml:space="preserve"> </w:t>
        <w:t xml:space="preserve">AMH</w:t>
      </w:r>
      <w:r>
        <w:rPr>
          <w:b/>
        </w:rPr>
        <w:t xml:space="preserve"> </w:t>
        <w:r>
          <w:rPr/>
          <w:t xml:space="preserve">HSEL</w:t>
        </w:r>
      </w:r>
      <w:r>
        <w:rPr>
          <w:b/>
        </w:rPr>
        <w:t xml:space="preserve"> </w:t>
        <w:r>
          <w:rPr/>
          <w:t xml:space="preserve">H5058.1</w:t>
        </w:r>
      </w:r>
      <w:r>
        <w:rPr>
          <w:b/>
        </w:rPr>
        <w:t xml:space="preserve"> - NOT FOR FLOOR USE</w:t>
      </w:r>
    </w:p>
    <w:p>
      <w:pPr>
        <w:ind w:left="0" w:right="0" w:firstLine="576"/>
      </w:pPr>
    </w:p>
    <w:p>
      <w:pPr>
        <w:spacing w:before="480" w:after="0" w:line="408" w:lineRule="exact"/>
      </w:pPr>
      <w:r>
        <w:rPr>
          <w:b/>
          <w:u w:val="single"/>
        </w:rPr>
        <w:t xml:space="preserve">SSB 6112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harm. Prolonged solitary confinement has also been shown as ineffective at reducing behavioral incidents and may increase anxiety and anger in youth.</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means:</w:t>
      </w:r>
    </w:p>
    <w:p>
      <w:pPr>
        <w:spacing w:before="0" w:after="0" w:line="408" w:lineRule="exact"/>
        <w:ind w:left="0" w:right="0" w:firstLine="576"/>
        <w:jc w:val="left"/>
      </w:pPr>
      <w:r>
        <w:rPr/>
        <w:t xml:space="preserve">(a) Any detention facility as defined under RCW 13.40.020; and</w:t>
      </w:r>
    </w:p>
    <w:p>
      <w:pPr>
        <w:spacing w:before="0" w:after="0" w:line="408" w:lineRule="exact"/>
        <w:ind w:left="0" w:right="0" w:firstLine="576"/>
        <w:jc w:val="left"/>
      </w:pPr>
      <w:r>
        <w:rPr/>
        <w:t xml:space="preserve">(b) Any juvenile correctional facility under alternative administration operated by a consortium of counties under RCW 13.04.035.</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for the purpose of discipline, behavior modification, or due to an imminent threat to the safety of the youth or others; and (b) in a room other than the room assigned to the youth for sleeping. Juveniles are in isolation from the moment they are separated from others until they have rejoined the population. Juveniles who are pregnant shall not be put into isolation. Maintaining appropriate gender separation does not constitute isolation.</w:t>
      </w:r>
    </w:p>
    <w:p>
      <w:pPr>
        <w:spacing w:before="0" w:after="0" w:line="408" w:lineRule="exact"/>
        <w:ind w:left="0" w:right="0" w:firstLine="576"/>
        <w:jc w:val="left"/>
      </w:pPr>
      <w:r>
        <w:rPr/>
        <w:t xml:space="preserve">(6) "Juvenile" means:</w:t>
      </w:r>
    </w:p>
    <w:p>
      <w:pPr>
        <w:spacing w:before="0" w:after="0" w:line="408" w:lineRule="exact"/>
        <w:ind w:left="0" w:right="0" w:firstLine="576"/>
        <w:jc w:val="left"/>
      </w:pPr>
      <w:r>
        <w:rPr/>
        <w:t xml:space="preserve">(a) Any individual who is under the chronological age of eighteen years; and</w:t>
      </w:r>
    </w:p>
    <w:p>
      <w:pPr>
        <w:spacing w:before="0" w:after="0" w:line="408" w:lineRule="exact"/>
        <w:ind w:left="0" w:right="0" w:firstLine="576"/>
        <w:jc w:val="left"/>
      </w:pPr>
      <w:r>
        <w:rPr/>
        <w:t xml:space="preserve">(b) Any individual under the chronological age of twenty-five years who is confined in an institution, including an individual confined in an institution under RCW 72.01.410.</w:t>
      </w:r>
    </w:p>
    <w:p>
      <w:pPr>
        <w:spacing w:before="0" w:after="0" w:line="408" w:lineRule="exact"/>
        <w:ind w:left="0" w:right="0" w:firstLine="576"/>
        <w:jc w:val="left"/>
      </w:pPr>
      <w:r>
        <w:rPr/>
        <w:t xml:space="preserve">(7) "Juvenile court administrator" means an administrator appointed pursuant to RCW 13.04.035.</w:t>
      </w:r>
    </w:p>
    <w:p>
      <w:pPr>
        <w:spacing w:before="0" w:after="0" w:line="408" w:lineRule="exact"/>
        <w:ind w:left="0" w:right="0" w:firstLine="576"/>
        <w:jc w:val="left"/>
      </w:pPr>
      <w:r>
        <w:rPr/>
        <w:t xml:space="preserve">(8) "Room confinement" means a juvenile is separated from the youth population and placed in a room or cell that the juvenile is assigned to for sleeping, other than during normal sleeping hours or interim rest hours. "Room confinement" does not include time a youth requests to spend in his or her room or rest periods in between facility programming. Juveniles are in room confinement from the moment they are separated from others until they are permitted to rejoin the population.</w:t>
      </w:r>
    </w:p>
    <w:p>
      <w:pPr>
        <w:spacing w:before="0" w:after="0" w:line="408" w:lineRule="exact"/>
        <w:ind w:left="0" w:right="0" w:firstLine="576"/>
        <w:jc w:val="left"/>
      </w:pPr>
      <w:r>
        <w:rPr/>
        <w:t xml:space="preserve">(9) "Solitary confinement" means a youth is involuntarily separated from the youth population and placed in a room or cell other than the room assigned to the youth for sleeping for longer than fifteen minutes for punitive purposes. Different terminology does not exempt practice from being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in a detention facility or institution is prohibited.</w:t>
      </w:r>
    </w:p>
    <w:p>
      <w:pPr>
        <w:spacing w:before="0" w:after="0" w:line="408" w:lineRule="exact"/>
        <w:ind w:left="0" w:right="0" w:firstLine="576"/>
        <w:jc w:val="left"/>
      </w:pPr>
      <w:r>
        <w:rPr/>
        <w:t xml:space="preserve">(2) A juvenile may only be placed in isolation or room confinement in a detention facility or institution as authorized in this section.</w:t>
      </w:r>
    </w:p>
    <w:p>
      <w:pPr>
        <w:spacing w:before="0" w:after="0" w:line="408" w:lineRule="exact"/>
        <w:ind w:left="0" w:right="0" w:firstLine="576"/>
        <w:jc w:val="left"/>
      </w:pPr>
      <w:r>
        <w:rPr/>
        <w:t xml:space="preserve">(a)(i) Total isolation and room confinement of a juvenile shall be limited in duration to no more than four hours in any twenty-four hour period. Detention facilities and institutions can exceed those four hours, including if the extension is necessary due to subsequent or multiple incidents, if the following requirements are met:</w:t>
      </w:r>
    </w:p>
    <w:p>
      <w:pPr>
        <w:spacing w:before="0" w:after="0" w:line="408" w:lineRule="exact"/>
        <w:ind w:left="0" w:right="0" w:firstLine="576"/>
        <w:jc w:val="left"/>
      </w:pPr>
      <w:r>
        <w:rPr/>
        <w:t xml:space="preserve">(A)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(B) An individualized plan that includes the goals and objectives to be met in order to reintegrate the juvenile to the general population is developed;</w:t>
      </w:r>
    </w:p>
    <w:p>
      <w:pPr>
        <w:spacing w:before="0" w:after="0" w:line="408" w:lineRule="exact"/>
        <w:ind w:left="0" w:right="0" w:firstLine="576"/>
        <w:jc w:val="left"/>
      </w:pPr>
      <w:r>
        <w:rPr/>
        <w:t xml:space="preserve">(C)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(ii) A medical and mental health assessment may occur after the juvenile's release so as not to extend his or her time in isolation or confinement.</w:t>
      </w:r>
    </w:p>
    <w:p>
      <w:pPr>
        <w:spacing w:before="0" w:after="0" w:line="408" w:lineRule="exact"/>
        <w:ind w:left="0" w:right="0" w:firstLine="576"/>
        <w:jc w:val="left"/>
      </w:pPr>
      <w:r>
        <w:rPr/>
        <w:t xml:space="preserve">(iii) If the total isolation or room confinement exceeds twenty-four hours, then the secretary, or his or her designee, of the department or the juvenile court administrator must provide documented authorization.</w:t>
      </w:r>
    </w:p>
    <w:p>
      <w:pPr>
        <w:spacing w:before="0" w:after="0" w:line="408" w:lineRule="exact"/>
        <w:ind w:left="0" w:right="0" w:firstLine="576"/>
        <w:jc w:val="left"/>
      </w:pPr>
      <w:r>
        <w:rPr/>
        <w:t xml:space="preserve">(b) Each juvenile placed in isolation or room confinement shall be visually checked at least every fifteen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or 6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 The institution or detention facility may designate who counts as a professional.</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 it is necessary to prevent behavior that causes disruption of the detention facility or institution, but the behavior does not rise to the level of imminent harm including, but not limited to, behavior that may constitute a violation of law.</w:t>
      </w:r>
    </w:p>
    <w:p>
      <w:pPr>
        <w:spacing w:before="0" w:after="0" w:line="408" w:lineRule="exact"/>
        <w:ind w:left="0" w:right="0" w:firstLine="576"/>
        <w:jc w:val="left"/>
      </w:pPr>
      <w:r>
        <w:rPr/>
        <w:t xml:space="preserve">(3) Nothing in this section requires that juveniles be placed with adults while 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including, but not limited to, juvenile court administrators, impacted youth, and representatives of staff.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as soon as possible after the juvenile is placed in isolation.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November 1, 2022, the following information with respect to juveniles confined in all state institutions and facilities used for juvenile rehabilitation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than four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the department must annually compile the information collected under subsection (1) of this section. The information collected must be posted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November 1, 2022, the following information with respect to the detention facility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a county operating a detention facility must annually compile the information collected under subsection (1) of this section. The information collected must be posted on the detention facility's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REPORTING.</w:t>
      </w:r>
      <w:r>
        <w:t xml:space="preserve">  </w:t>
      </w:r>
      <w:r>
        <w:rPr/>
        <w:t xml:space="preserve">(1) Information collected under sections 5(2) and 6(2) of this act and RCW 13.04.116(1)(c) must be reported to the department of children, youth, and families by December 1, 2021, and an updated report must be submitted to the department by November 1, 2022. The department must compile the reported data and, in compliance with RCW 43.01.036, provide a data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policies, procedures, and use of solitary confinement, isolation, and room confinement in juvenile detention facilities and institutions. Every three years, the department shall prepare a report to the legislature summarizing its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2017 3rd sp.s. c 6 s 603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w:t>
      </w:r>
      <w:r>
        <w:t>((</w:t>
      </w:r>
      <w:r>
        <w:rPr>
          <w:strike/>
        </w:rPr>
        <w:t xml:space="preserve">or</w:t>
      </w:r>
      <w:r>
        <w:t>))</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r>
        <w:rPr>
          <w:u w:val="single"/>
        </w:rPr>
        <w:t xml:space="preserve">; or</w:t>
      </w:r>
    </w:p>
    <w:p>
      <w:pPr>
        <w:spacing w:before="0" w:after="0" w:line="408" w:lineRule="exact"/>
        <w:ind w:left="0" w:right="0" w:firstLine="576"/>
        <w:jc w:val="left"/>
      </w:pPr>
      <w:r>
        <w:rPr>
          <w:u w:val="single"/>
        </w:rPr>
        <w:t xml:space="preserve">(c) For a juvenile who is subject to exclusive adult criminal court jurisdiction under RCW 13.04.030 or who has been transferred to adult criminal court under RCW 13.40.110, the juvenile may not be held in a jail or holding facility for a period exceeding twenty-four hours excluding weekends and holidays, unless a court finds, after a hearing and in writing, that it is in the interest of justice.</w:t>
      </w:r>
    </w:p>
    <w:p>
      <w:pPr>
        <w:spacing w:before="0" w:after="0" w:line="408" w:lineRule="exact"/>
        <w:ind w:left="0" w:right="0" w:firstLine="576"/>
        <w:jc w:val="left"/>
      </w:pPr>
      <w:r>
        <w:rPr>
          <w:u w:val="single"/>
        </w:rPr>
        <w:t xml:space="preserve">(i) If a court determines that it is in the interest of justice to permit a juvenile who is subject to exclusive adult criminal court jurisdiction under RCW 13.04.030 or who has been transferred to adult criminal court under RCW 13.40.110 to be held in a jail or holding facility, the juvenile may not have sight or sound contact with adult inmates, unless the court also finds, after a hearing and in writing, that it is in the interest of justice to permit sight or sound contact with adult inmates. In making the determination regarding sight or sound contact with adult inmates under this subsection, the court shall consider:</w:t>
      </w:r>
    </w:p>
    <w:p>
      <w:pPr>
        <w:spacing w:before="0" w:after="0" w:line="408" w:lineRule="exact"/>
        <w:ind w:left="0" w:right="0" w:firstLine="576"/>
        <w:jc w:val="left"/>
      </w:pPr>
      <w:r>
        <w:rPr>
          <w:u w:val="single"/>
        </w:rPr>
        <w:t xml:space="preserve">(A) The age of the juvenile;</w:t>
      </w:r>
    </w:p>
    <w:p>
      <w:pPr>
        <w:spacing w:before="0" w:after="0" w:line="408" w:lineRule="exact"/>
        <w:ind w:left="0" w:right="0" w:firstLine="576"/>
        <w:jc w:val="left"/>
      </w:pPr>
      <w:r>
        <w:rPr>
          <w:u w:val="single"/>
        </w:rPr>
        <w:t xml:space="preserve">(B) The physical and mental maturity of the juvenile;</w:t>
      </w:r>
    </w:p>
    <w:p>
      <w:pPr>
        <w:spacing w:before="0" w:after="0" w:line="408" w:lineRule="exact"/>
        <w:ind w:left="0" w:right="0" w:firstLine="576"/>
        <w:jc w:val="left"/>
      </w:pPr>
      <w:r>
        <w:rPr>
          <w:u w:val="single"/>
        </w:rPr>
        <w:t xml:space="preserve">(C) The present mental state of the juvenile, including whether the juvenile presents an imminent risk of harm to himself or herself;</w:t>
      </w:r>
    </w:p>
    <w:p>
      <w:pPr>
        <w:spacing w:before="0" w:after="0" w:line="408" w:lineRule="exact"/>
        <w:ind w:left="0" w:right="0" w:firstLine="576"/>
        <w:jc w:val="left"/>
      </w:pPr>
      <w:r>
        <w:rPr>
          <w:u w:val="single"/>
        </w:rPr>
        <w:t xml:space="preserve">(D) The nature and circumstances of the alleged offense;</w:t>
      </w:r>
    </w:p>
    <w:p>
      <w:pPr>
        <w:spacing w:before="0" w:after="0" w:line="408" w:lineRule="exact"/>
        <w:ind w:left="0" w:right="0" w:firstLine="576"/>
        <w:jc w:val="left"/>
      </w:pPr>
      <w:r>
        <w:rPr>
          <w:u w:val="single"/>
        </w:rPr>
        <w:t xml:space="preserve">(E) The juvenile's history of prior delinquent acts;</w:t>
      </w:r>
    </w:p>
    <w:p>
      <w:pPr>
        <w:spacing w:before="0" w:after="0" w:line="408" w:lineRule="exact"/>
        <w:ind w:left="0" w:right="0" w:firstLine="576"/>
        <w:jc w:val="left"/>
      </w:pPr>
      <w:r>
        <w:rPr>
          <w:u w:val="single"/>
        </w:rPr>
        <w:t xml:space="preserve">(F) The relative ability of the available adult and juvenile detention facilities to meet the specific needs of the juvenile, protect the safety of the public, and protect other detained juveniles; and</w:t>
      </w:r>
    </w:p>
    <w:p>
      <w:pPr>
        <w:spacing w:before="0" w:after="0" w:line="408" w:lineRule="exact"/>
        <w:ind w:left="0" w:right="0" w:firstLine="576"/>
        <w:jc w:val="left"/>
      </w:pPr>
      <w:r>
        <w:rPr>
          <w:u w:val="single"/>
        </w:rPr>
        <w:t xml:space="preserve">(G) Any other relevant factors.</w:t>
      </w:r>
    </w:p>
    <w:p>
      <w:pPr>
        <w:spacing w:before="0" w:after="0" w:line="408" w:lineRule="exact"/>
        <w:ind w:left="0" w:right="0" w:firstLine="576"/>
        <w:jc w:val="left"/>
      </w:pPr>
      <w:r>
        <w:rPr>
          <w:u w:val="single"/>
        </w:rPr>
        <w:t xml:space="preserve">(ii) If a court determines that it is in the interest of justice to permit a juvenile who is subject to exclusive adult criminal court jurisdiction under RCW 13.04.030 or who has been transferred to adult criminal court under RCW 13.40.110 to be held in a jail or holding facility or have sight or sound contact with adult inmates under this section:</w:t>
      </w:r>
    </w:p>
    <w:p>
      <w:pPr>
        <w:spacing w:before="0" w:after="0" w:line="408" w:lineRule="exact"/>
        <w:ind w:left="0" w:right="0" w:firstLine="576"/>
        <w:jc w:val="left"/>
      </w:pPr>
      <w:r>
        <w:rPr>
          <w:u w:val="single"/>
        </w:rPr>
        <w:t xml:space="preserve">(A) The court shall hold a hearing at least once every thirty days to review whether it is still in the interest of justice to permit the juvenile to be held in a jail or holding facility, as defined under RCW 70.48.020, or have sight or sound contact with adult inmates; and</w:t>
      </w:r>
    </w:p>
    <w:p>
      <w:pPr>
        <w:spacing w:before="0" w:after="0" w:line="408" w:lineRule="exact"/>
        <w:ind w:left="0" w:right="0" w:firstLine="576"/>
        <w:jc w:val="left"/>
      </w:pPr>
      <w:r>
        <w:rPr>
          <w:u w:val="single"/>
        </w:rPr>
        <w:t xml:space="preserve">(B) The juvenile shall not be held in any jail or holding facility or permitted to have sight or sound contact with adult inmates, for more than one hundred eighty days, unless:</w:t>
      </w:r>
    </w:p>
    <w:p>
      <w:pPr>
        <w:spacing w:before="0" w:after="0" w:line="408" w:lineRule="exact"/>
        <w:ind w:left="0" w:right="0" w:firstLine="576"/>
        <w:jc w:val="left"/>
      </w:pPr>
      <w:r>
        <w:rPr>
          <w:u w:val="single"/>
        </w:rPr>
        <w:t xml:space="preserve">(I) The court, in writing, determines that there is good cause to allow an extension beyond one hundred eighty days; or </w:t>
      </w:r>
    </w:p>
    <w:p>
      <w:pPr>
        <w:spacing w:before="0" w:after="0" w:line="408" w:lineRule="exact"/>
        <w:ind w:left="0" w:right="0" w:firstLine="576"/>
        <w:jc w:val="left"/>
      </w:pPr>
      <w:r>
        <w:rPr>
          <w:u w:val="single"/>
        </w:rPr>
        <w:t xml:space="preserve">(II) The juvenile expressly waives this limitation.</w:t>
      </w:r>
    </w:p>
    <w:p>
      <w:pPr>
        <w:spacing w:before="0" w:after="0" w:line="408" w:lineRule="exact"/>
        <w:ind w:left="0" w:right="0" w:firstLine="576"/>
        <w:jc w:val="left"/>
      </w:pPr>
      <w:r>
        <w:rPr>
          <w:u w:val="single"/>
        </w:rPr>
        <w:t xml:space="preserve">(iii) A juvenile who is subject to exclusive adult criminal court jurisdiction under RCW 13.04.030 or who has been transferred to adult criminal court under RCW 13.40.110 has the right to be represented by counsel, and if indigent, to have counsel appointed for him or her by the court at any hearing held to determine whether to place the juvenile in a jail or holding facility or to continue the juvenile's placement in such a facility</w:t>
      </w:r>
      <w:r>
        <w:rPr/>
        <w:t xml:space="preserve">.</w:t>
      </w:r>
    </w:p>
    <w:p>
      <w:pPr>
        <w:spacing w:before="0" w:after="0" w:line="408" w:lineRule="exact"/>
        <w:ind w:left="0" w:right="0" w:firstLine="576"/>
        <w:jc w:val="left"/>
      </w:pPr>
      <w:r>
        <w:rPr/>
        <w:t xml:space="preserve">(2) </w:t>
      </w:r>
      <w:r>
        <w:t>((</w:t>
      </w:r>
      <w:r>
        <w:rPr>
          <w:strike/>
        </w:rPr>
        <w:t xml:space="preserve">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strike/>
        </w:rPr>
        <w:t xml:space="preserve">(3)</w:t>
      </w:r>
      <w:r>
        <w:t>))</w:t>
      </w:r>
      <w:r>
        <w:rPr/>
        <w:t xml:space="preserve"> The department shall monitor and enforce compliance with this section</w:t>
      </w:r>
      <w:r>
        <w:rPr>
          <w:u w:val="single"/>
        </w:rPr>
        <w:t xml:space="preserve">. </w:t>
      </w:r>
      <w:r>
        <w:rPr>
          <w:u w:val="single"/>
        </w:rPr>
        <w:t xml:space="preserve">The department may use information regarding juveniles confined in a jail gathered under the authority granted by this subsection in the report required in section 7(1) of this act with respect to juveniles in the custody of a jail or holding facility.</w:t>
      </w:r>
    </w:p>
    <w:p>
      <w:pPr>
        <w:spacing w:before="0" w:after="0" w:line="408" w:lineRule="exact"/>
        <w:ind w:left="0" w:right="0" w:firstLine="576"/>
        <w:jc w:val="left"/>
      </w:pPr>
      <w:r>
        <w:rPr>
          <w:u w:val="single"/>
        </w:rPr>
        <w:t xml:space="preserve">A detention facility and a governing unit for a jail or holding facility must provide assistance to the department in gathering information regarding juveniles confined in a jail or holding facility. This information must include:</w:t>
      </w:r>
    </w:p>
    <w:p>
      <w:pPr>
        <w:spacing w:before="0" w:after="0" w:line="408" w:lineRule="exact"/>
        <w:ind w:left="0" w:right="0" w:firstLine="576"/>
        <w:jc w:val="left"/>
      </w:pPr>
      <w:r>
        <w:rPr>
          <w:u w:val="single"/>
        </w:rPr>
        <w:t xml:space="preserve">(a) The age, race, and gender of each juvenile;</w:t>
      </w:r>
    </w:p>
    <w:p>
      <w:pPr>
        <w:spacing w:before="0" w:after="0" w:line="408" w:lineRule="exact"/>
        <w:ind w:left="0" w:right="0" w:firstLine="576"/>
        <w:jc w:val="left"/>
      </w:pPr>
      <w:r>
        <w:rPr>
          <w:u w:val="single"/>
        </w:rPr>
        <w:t xml:space="preserve">(b) The circumstances requiring the juvenile to be placed in the jail or holding facility; and</w:t>
      </w:r>
    </w:p>
    <w:p>
      <w:pPr>
        <w:spacing w:before="0" w:after="0" w:line="408" w:lineRule="exact"/>
        <w:ind w:left="0" w:right="0" w:firstLine="576"/>
        <w:jc w:val="left"/>
      </w:pPr>
      <w:r>
        <w:rPr>
          <w:u w:val="single"/>
        </w:rPr>
        <w:t xml:space="preserve">(c) The length of time the juvenile was held in the jail or holding facility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shall not be construed to expand or limit the authority to lawfully detain juveniles.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"Detention facility" has the same meaning as provided under RCW 13.40.020.</w:t>
      </w:r>
    </w:p>
    <w:p>
      <w:pPr>
        <w:spacing w:before="0" w:after="0" w:line="408" w:lineRule="exact"/>
        <w:ind w:left="0" w:right="0" w:firstLine="576"/>
        <w:jc w:val="left"/>
      </w:pPr>
      <w:r>
        <w:rPr>
          <w:u w:val="single"/>
        </w:rPr>
        <w:t xml:space="preserve">(b) "Governing unit" has the same meaning as provided under RCW 70.48.020.</w:t>
      </w:r>
    </w:p>
    <w:p>
      <w:pPr>
        <w:spacing w:before="0" w:after="0" w:line="408" w:lineRule="exact"/>
        <w:ind w:left="0" w:right="0" w:firstLine="576"/>
        <w:jc w:val="left"/>
      </w:pPr>
      <w:r>
        <w:rPr>
          <w:u w:val="single"/>
        </w:rPr>
        <w:t xml:space="preserve">(c) "Holding facility" has the same meaning as provided under RCW 70.48.020.</w:t>
      </w:r>
    </w:p>
    <w:p>
      <w:pPr>
        <w:spacing w:before="0" w:after="0" w:line="408" w:lineRule="exact"/>
        <w:ind w:left="0" w:right="0" w:firstLine="576"/>
        <w:jc w:val="left"/>
      </w:pPr>
      <w:r>
        <w:rPr>
          <w:u w:val="single"/>
        </w:rPr>
        <w:t xml:space="preserve">(d) "Jail" has the same meaning as provided under RCW 70.48.020.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The definition of "detention facility" is modified to mean a county juvenile detention facility or a juvenile correctional facility under alternative administration operated by a consortium of counties (Martin Hall).</w:t>
      </w:r>
    </w:p>
    <w:p>
      <w:pPr>
        <w:spacing w:before="0" w:after="0" w:line="408" w:lineRule="exact"/>
        <w:ind w:left="0" w:right="0" w:firstLine="576"/>
        <w:jc w:val="left"/>
      </w:pPr>
      <w:r>
        <w:rPr/>
        <w:t xml:space="preserve">(2) The definition of "juvenile" is modified to mean an individual under age eighteen and an individual under age twenty-five confined in a juvenile institution.</w:t>
      </w:r>
    </w:p>
    <w:p>
      <w:pPr>
        <w:spacing w:before="0" w:after="0" w:line="408" w:lineRule="exact"/>
        <w:ind w:left="0" w:right="0" w:firstLine="576"/>
        <w:jc w:val="left"/>
      </w:pPr>
      <w:r>
        <w:rPr/>
        <w:t xml:space="preserve">(3)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a10d7b61442b7" /></Relationships>
</file>