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73B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3545">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35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3545">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3545">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3545">
            <w:t>257</w:t>
          </w:r>
        </w:sdtContent>
      </w:sdt>
    </w:p>
    <w:p w:rsidR="00DF5D0E" w:rsidP="00B73E0A" w:rsidRDefault="00AA1230">
      <w:pPr>
        <w:pStyle w:val="OfferedBy"/>
        <w:spacing w:after="120"/>
      </w:pPr>
      <w:r>
        <w:tab/>
      </w:r>
      <w:r>
        <w:tab/>
      </w:r>
      <w:r>
        <w:tab/>
      </w:r>
    </w:p>
    <w:p w:rsidR="00DF5D0E" w:rsidRDefault="00073B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3545">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3545">
            <w:t>H AMD TO ITED COMM AMD (H-5242.1/20)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2147</w:t>
          </w:r>
        </w:sdtContent>
      </w:sdt>
    </w:p>
    <w:p w:rsidR="00DF5D0E" w:rsidP="00605C39" w:rsidRDefault="00073B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3545">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3545">
          <w:pPr>
            <w:spacing w:after="400" w:line="408" w:lineRule="exact"/>
            <w:jc w:val="right"/>
            <w:rPr>
              <w:b/>
              <w:bCs/>
            </w:rPr>
          </w:pPr>
          <w:r>
            <w:rPr>
              <w:b/>
              <w:bCs/>
            </w:rPr>
            <w:t xml:space="preserve">NOT ADOPTED 03/06/2020</w:t>
          </w:r>
        </w:p>
      </w:sdtContent>
    </w:sdt>
    <w:p w:rsidR="00BC3545" w:rsidP="00C8108C" w:rsidRDefault="00DE256E">
      <w:pPr>
        <w:pStyle w:val="Page"/>
      </w:pPr>
      <w:bookmarkStart w:name="StartOfAmendmentBody" w:id="1"/>
      <w:bookmarkEnd w:id="1"/>
      <w:permStart w:edGrp="everyone" w:id="664620881"/>
      <w:r>
        <w:tab/>
      </w:r>
      <w:r w:rsidR="00BC3545">
        <w:t xml:space="preserve">On page </w:t>
      </w:r>
      <w:r w:rsidR="00B50DC0">
        <w:t>21, line 24 of the striking amendment, after "(2)</w:t>
      </w:r>
      <w:r w:rsidR="00B54C33">
        <w:t>"</w:t>
      </w:r>
      <w:r w:rsidR="00B50DC0">
        <w:t xml:space="preserve"> insert "A controller or processor earning less than one hundred million dollars in annual global revenue, including revenue attributable to its affiliates, is in violation of this chapter if it fails to cure any alleged violation within thirty days after receiving notice of alleged noncompliance." </w:t>
      </w:r>
    </w:p>
    <w:p w:rsidRPr="00BC3545" w:rsidR="00DF5D0E" w:rsidP="00BC3545" w:rsidRDefault="00DF5D0E">
      <w:pPr>
        <w:suppressLineNumbers/>
        <w:rPr>
          <w:spacing w:val="-3"/>
        </w:rPr>
      </w:pPr>
    </w:p>
    <w:permEnd w:id="664620881"/>
    <w:p w:rsidR="00ED2EEB" w:rsidP="00BC35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95642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C354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C354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50DC0">
                  <w:t>Provides a 30-day opportunity to cure an alleged violation for a controller or processor earning less than $100,000,000 in annual global revenue, including revenue attributable to its affiliates.</w:t>
                </w:r>
              </w:p>
              <w:p w:rsidRPr="007D1589" w:rsidR="001B4E53" w:rsidP="00BC3545" w:rsidRDefault="001B4E53">
                <w:pPr>
                  <w:pStyle w:val="ListBullet"/>
                  <w:numPr>
                    <w:ilvl w:val="0"/>
                    <w:numId w:val="0"/>
                  </w:numPr>
                  <w:suppressLineNumbers/>
                </w:pPr>
              </w:p>
            </w:tc>
          </w:tr>
        </w:sdtContent>
      </w:sdt>
      <w:permEnd w:id="579564212"/>
    </w:tbl>
    <w:p w:rsidR="00DF5D0E" w:rsidP="00BC3545" w:rsidRDefault="00DF5D0E">
      <w:pPr>
        <w:pStyle w:val="BillEnd"/>
        <w:suppressLineNumbers/>
      </w:pPr>
    </w:p>
    <w:p w:rsidR="00DF5D0E" w:rsidP="00BC3545" w:rsidRDefault="00DE256E">
      <w:pPr>
        <w:pStyle w:val="BillEnd"/>
        <w:suppressLineNumbers/>
      </w:pPr>
      <w:r>
        <w:rPr>
          <w:b/>
        </w:rPr>
        <w:t>--- END ---</w:t>
      </w:r>
    </w:p>
    <w:p w:rsidR="00DF5D0E" w:rsidP="00BC35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45" w:rsidRDefault="00BC3545" w:rsidP="00DF5D0E">
      <w:r>
        <w:separator/>
      </w:r>
    </w:p>
  </w:endnote>
  <w:endnote w:type="continuationSeparator" w:id="0">
    <w:p w:rsidR="00BC3545" w:rsidRDefault="00BC35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D8" w:rsidRDefault="00B2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73B99">
    <w:pPr>
      <w:pStyle w:val="AmendDraftFooter"/>
    </w:pPr>
    <w:r>
      <w:fldChar w:fldCharType="begin"/>
    </w:r>
    <w:r>
      <w:instrText xml:space="preserve"> TITLE   \* MERGEFORMAT </w:instrText>
    </w:r>
    <w:r>
      <w:fldChar w:fldCharType="separate"/>
    </w:r>
    <w:r w:rsidR="00BC3545">
      <w:t>6281-S2 AMH CORR MORI 257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73B99">
    <w:pPr>
      <w:pStyle w:val="AmendDraftFooter"/>
    </w:pPr>
    <w:r>
      <w:fldChar w:fldCharType="begin"/>
    </w:r>
    <w:r>
      <w:instrText xml:space="preserve"> TITLE   \* MERGEFORMAT </w:instrText>
    </w:r>
    <w:r>
      <w:fldChar w:fldCharType="separate"/>
    </w:r>
    <w:r w:rsidR="00B23DD8">
      <w:t>6281-S2 AMH CORR MORI 257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45" w:rsidRDefault="00BC3545" w:rsidP="00DF5D0E">
      <w:r>
        <w:separator/>
      </w:r>
    </w:p>
  </w:footnote>
  <w:footnote w:type="continuationSeparator" w:id="0">
    <w:p w:rsidR="00BC3545" w:rsidRDefault="00BC35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D8" w:rsidRDefault="00B2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3B99"/>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3DD8"/>
    <w:rsid w:val="00B31D1C"/>
    <w:rsid w:val="00B41494"/>
    <w:rsid w:val="00B50DC0"/>
    <w:rsid w:val="00B518D0"/>
    <w:rsid w:val="00B54C33"/>
    <w:rsid w:val="00B56650"/>
    <w:rsid w:val="00B73E0A"/>
    <w:rsid w:val="00B961E0"/>
    <w:rsid w:val="00BC354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221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F491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AMH</AmendType>
  <SponsorAcronym>CORR</SponsorAcronym>
  <DrafterAcronym>MORI</DrafterAcronym>
  <DraftNumber>257</DraftNumber>
  <ReferenceNumber>2SSB 6281</ReferenceNumber>
  <Floor>H AMD TO ITED COMM AMD (H-5242.1/20)</Floor>
  <AmendmentNumber> 2147</AmendmentNumber>
  <Sponsors>By Representative Corry</Sponsors>
  <FloorAction>NOT 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115</Words>
  <Characters>618</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AMH CORR MORI 257</dc:title>
  <dc:creator>Jim Morishima</dc:creator>
  <cp:lastModifiedBy>Morishima, Jim</cp:lastModifiedBy>
  <cp:revision>7</cp:revision>
  <dcterms:created xsi:type="dcterms:W3CDTF">2020-03-06T04:59:00Z</dcterms:created>
  <dcterms:modified xsi:type="dcterms:W3CDTF">2020-03-06T05:03:00Z</dcterms:modified>
</cp:coreProperties>
</file>