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abb519c36d4ef1" /></Relationships>
</file>

<file path=word/document.xml><?xml version="1.0" encoding="utf-8"?>
<w:document xmlns:w="http://schemas.openxmlformats.org/wordprocessingml/2006/main">
  <w:body>
    <w:p>
      <w:r>
        <w:rPr>
          <w:b/>
        </w:rPr>
        <w:r>
          <w:rPr/>
          <w:t xml:space="preserve">6492-S.E</w:t>
        </w:r>
      </w:r>
      <w:r>
        <w:rPr>
          <w:b/>
        </w:rPr>
        <w:t xml:space="preserve"> </w:t>
        <w:t xml:space="preserve">AMH</w:t>
      </w:r>
      <w:r>
        <w:rPr>
          <w:b/>
        </w:rPr>
        <w:t xml:space="preserve"> </w:t>
        <w:r>
          <w:rPr/>
          <w:t xml:space="preserve">CALD</w:t>
        </w:r>
      </w:r>
      <w:r>
        <w:rPr>
          <w:b/>
        </w:rPr>
        <w:t xml:space="preserve"> </w:t>
        <w:r>
          <w:rPr/>
          <w:t xml:space="preserve">H4586.1</w:t>
        </w:r>
      </w:r>
      <w:r>
        <w:rPr>
          <w:b/>
        </w:rPr>
        <w:t xml:space="preserve"> - NOT FOR FLOOR USE</w:t>
      </w:r>
    </w:p>
    <w:p>
      <w:pPr>
        <w:ind w:left="0" w:right="0" w:firstLine="576"/>
      </w:pPr>
    </w:p>
    <w:p>
      <w:pPr>
        <w:spacing w:before="480" w:after="0" w:line="408" w:lineRule="exact"/>
      </w:pPr>
      <w:r>
        <w:rPr>
          <w:b/>
          <w:u w:val="single"/>
        </w:rPr>
        <w:t xml:space="preserve">ESSB 6492</w:t>
      </w:r>
      <w:r>
        <w:t xml:space="preserve"> -</w:t>
      </w:r>
      <w:r>
        <w:t xml:space="preserve"> </w:t>
        <w:t xml:space="preserve">H AMD</w:t>
      </w:r>
      <w:r>
        <w:t xml:space="preserve"> </w:t>
      </w:r>
      <w:r>
        <w:rPr>
          <w:b/>
        </w:rPr>
        <w:t xml:space="preserve">1088</w:t>
      </w:r>
    </w:p>
    <w:p>
      <w:pPr>
        <w:spacing w:before="0" w:after="0" w:line="408" w:lineRule="exact"/>
        <w:ind w:left="0" w:right="0" w:firstLine="576"/>
        <w:jc w:val="left"/>
      </w:pPr>
      <w:r>
        <w:rPr/>
        <w:t xml:space="preserve">By Representative Caldier</w:t>
      </w:r>
    </w:p>
    <w:p>
      <w:pPr>
        <w:jc w:val="right"/>
      </w:pPr>
      <w:r>
        <w:rPr>
          <w:b/>
        </w:rPr>
        <w:t xml:space="preserve">NOT ADOPTED 02/06/2020</w:t>
      </w:r>
    </w:p>
    <w:p>
      <w:pPr>
        <w:spacing w:before="0" w:after="0" w:line="408" w:lineRule="exact"/>
        <w:ind w:left="0" w:right="0" w:firstLine="576"/>
        <w:jc w:val="left"/>
      </w:pPr>
      <w:r>
        <w:rPr/>
        <w:t xml:space="preserve">On page 4, line 11, after "</w:t>
      </w:r>
      <w:r>
        <w:rPr>
          <w:u w:val="single"/>
        </w:rPr>
        <w:t xml:space="preserve">year;</w:t>
      </w:r>
      <w:r>
        <w:rPr/>
        <w:t xml:space="preserve">" strike "</w:t>
      </w:r>
      <w:r>
        <w:rPr>
          <w:u w:val="single"/>
        </w:rPr>
        <w:t xml:space="preserve">and</w:t>
      </w:r>
      <w:r>
        <w:rPr/>
        <w:t xml:space="preserve">"</w:t>
      </w:r>
    </w:p>
    <w:p>
      <w:pPr>
        <w:spacing w:before="0" w:after="0" w:line="408" w:lineRule="exact"/>
        <w:ind w:left="0" w:right="0" w:firstLine="576"/>
        <w:jc w:val="left"/>
      </w:pPr>
      <w:r>
        <w:rPr/>
        <w:t xml:space="preserve">On page 4, line 15, after "</w:t>
      </w:r>
      <w:r>
        <w:rPr>
          <w:u w:val="single"/>
        </w:rPr>
        <w:t xml:space="preserve">82.04.260(10)</w:t>
      </w:r>
      <w:r>
        <w:rPr/>
        <w:t xml:space="preserve">" insert "</w:t>
      </w:r>
      <w:r>
        <w:rPr>
          <w:u w:val="single"/>
        </w:rPr>
        <w:t xml:space="preserve">;</w:t>
      </w:r>
    </w:p>
    <w:p>
      <w:pPr>
        <w:spacing w:before="0" w:after="0" w:line="408" w:lineRule="exact"/>
        <w:ind w:left="0" w:right="0" w:firstLine="576"/>
        <w:jc w:val="left"/>
      </w:pPr>
      <w:r>
        <w:rPr>
          <w:u w:val="single"/>
        </w:rPr>
        <w:t xml:space="preserve">(D) The independent practice of general or specialized medicine or surgery by businesses comprised of one or more health practitioners having the degree of doctor of medicine or doctor of osteopathy. These practitioners operate private or group practices in their own offices or in the facilities of others, such as hospitals or health maintenance organization medical centers;</w:t>
      </w:r>
    </w:p>
    <w:p>
      <w:pPr>
        <w:spacing w:before="0" w:after="0" w:line="408" w:lineRule="exact"/>
        <w:ind w:left="0" w:right="0" w:firstLine="576"/>
        <w:jc w:val="left"/>
      </w:pPr>
      <w:r>
        <w:rPr>
          <w:u w:val="single"/>
        </w:rPr>
        <w:t xml:space="preserve">(E) Providing a range of outpatient services, such as family planning, diagnosis and treatment of mental health disorders and alcohol and other substance abuse, and other general or specialized outpatient care by businesses with medical staff;</w:t>
      </w:r>
    </w:p>
    <w:p>
      <w:pPr>
        <w:spacing w:before="0" w:after="0" w:line="408" w:lineRule="exact"/>
        <w:ind w:left="0" w:right="0" w:firstLine="576"/>
        <w:jc w:val="left"/>
      </w:pPr>
      <w:r>
        <w:rPr>
          <w:u w:val="single"/>
        </w:rPr>
        <w:t xml:space="preserve">(F) Medical and diagnostic laboratories, providing analytic or diagnostic services, including body fluid analysis and diagnostic imaging, generally to the medical profession or to the patient on referral from a health practitioner;</w:t>
      </w:r>
    </w:p>
    <w:p>
      <w:pPr>
        <w:spacing w:before="0" w:after="0" w:line="408" w:lineRule="exact"/>
        <w:ind w:left="0" w:right="0" w:firstLine="576"/>
        <w:jc w:val="left"/>
      </w:pPr>
      <w:r>
        <w:rPr>
          <w:u w:val="single"/>
        </w:rPr>
        <w:t xml:space="preserve">(G) The independent practice of general or specialized dentistry or dental surgery by businesses comprised of one or more health practitioners having the degree of doctor of dental medicine, doctor of dental surgery, or doctor of dental science. These practitioners operate private or group practices in their own offices or in the facilities of others, such as hospitals or health maintenance organization medical centers. They may provide either comprehensive preventive, cosmetic, or emergency care, or specialize in a single field of dentistry;</w:t>
      </w:r>
    </w:p>
    <w:p>
      <w:pPr>
        <w:spacing w:before="0" w:after="0" w:line="408" w:lineRule="exact"/>
        <w:ind w:left="0" w:right="0" w:firstLine="576"/>
        <w:jc w:val="left"/>
      </w:pPr>
      <w:r>
        <w:rPr>
          <w:u w:val="single"/>
        </w:rPr>
        <w:t xml:space="preserve">(H) The independent practice of general or specialized medicine or surgery, or general or specialized dentistry or dental surgery, by businesses comprised of one or more independent health practitioners, other than physicians and dentists; and</w:t>
      </w:r>
    </w:p>
    <w:p>
      <w:pPr>
        <w:spacing w:before="0" w:after="0" w:line="408" w:lineRule="exact"/>
        <w:ind w:left="0" w:right="0" w:firstLine="576"/>
        <w:jc w:val="left"/>
      </w:pPr>
      <w:r>
        <w:rPr>
          <w:u w:val="single"/>
        </w:rPr>
        <w:t xml:space="preserve">(I) Providing ambulatory health care services</w:t>
      </w:r>
      <w:r>
        <w:rPr/>
        <w:t xml:space="preserve">"</w:t>
      </w:r>
    </w:p>
    <w:p>
      <w:pPr>
        <w:spacing w:before="0" w:after="0" w:line="408" w:lineRule="exact"/>
        <w:ind w:left="0" w:right="0" w:firstLine="576"/>
        <w:jc w:val="left"/>
      </w:pPr>
      <w:r>
        <w:rPr>
          <w:u w:val="single"/>
        </w:rPr>
        <w:t xml:space="preserve">EFFECT:</w:t>
      </w:r>
      <w:r>
        <w:rPr/>
        <w:t xml:space="preserve"> Exempts health care services from the 1.75 percent B&amp;O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33f5ee963947dc" /></Relationships>
</file>