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389807c624aa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CALD</w:t>
        </w:r>
      </w:r>
      <w:r>
        <w:rPr>
          <w:b/>
        </w:rPr>
        <w:t xml:space="preserve"> </w:t>
        <w:r>
          <w:rPr/>
          <w:t xml:space="preserve">H4606.1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Caldier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Optometrists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optometrists from the 1.75 percent business and occupation tax rate.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cc3de4985457a" /></Relationships>
</file>