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cb0fc7eb84ec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S4084.2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"older," strike "residing in the state of Washington,"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29, after "qualifications" insert ". The department of social and health services must establish minimum qualifications for out-of-state long-term services and supports providers and register an out-of-state provider that meets the minimum qualifications"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requirement that an individual must be a Washington state resident to access the benefit.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DSHS to register out-of-state long-term services and supports providers that meet the minimum qualifications.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e29d901584edb" /></Relationships>
</file>