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fef4b42184c57"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BAIL</w:t>
        </w:r>
      </w:r>
      <w:r>
        <w:rPr>
          <w:b/>
        </w:rPr>
        <w:t xml:space="preserve"> </w:t>
        <w:r>
          <w:rPr/>
          <w:t xml:space="preserve">S3794.1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508</w:t>
      </w:r>
    </w:p>
    <w:p>
      <w:pPr>
        <w:spacing w:before="0" w:after="0" w:line="408" w:lineRule="exact"/>
        <w:ind w:left="0" w:right="0" w:firstLine="576"/>
        <w:jc w:val="left"/>
      </w:pPr>
      <w:r>
        <w:rPr/>
        <w:t xml:space="preserve">By Senator Bailey</w:t>
      </w:r>
    </w:p>
    <w:p>
      <w:pPr>
        <w:jc w:val="right"/>
      </w:pPr>
      <w:r>
        <w:rPr>
          <w:b/>
        </w:rPr>
        <w:t xml:space="preserve">NOT ADOPTED 04/04/2019</w:t>
      </w:r>
    </w:p>
    <w:p>
      <w:pPr>
        <w:spacing w:before="0" w:after="0" w:line="408" w:lineRule="exact"/>
        <w:ind w:left="0" w:right="0" w:firstLine="576"/>
        <w:jc w:val="left"/>
      </w:pPr>
      <w:r>
        <w:rPr/>
        <w:t xml:space="preserve">On page 66, line 8, increase the general fund</w:t>
      </w:r>
      <w:r>
        <w:rPr>
          <w:rFonts w:ascii="Times New Roman" w:hAnsi="Times New Roman"/>
        </w:rPr>
        <w:t xml:space="preserve">—</w:t>
      </w:r>
      <w:r>
        <w:rPr/>
        <w:t xml:space="preserve">federal appropriation by $1,818,000</w:t>
      </w:r>
    </w:p>
    <w:p>
      <w:pPr>
        <w:spacing w:before="0" w:after="0" w:line="408" w:lineRule="exact"/>
        <w:ind w:left="0" w:right="0" w:firstLine="576"/>
        <w:jc w:val="left"/>
      </w:pPr>
      <w:r>
        <w:rPr/>
        <w:t xml:space="preserve">On page 66, line 9, increase the general fund</w:t>
      </w:r>
      <w:r>
        <w:rPr>
          <w:rFonts w:ascii="Times New Roman" w:hAnsi="Times New Roman"/>
        </w:rPr>
        <w:t xml:space="preserve">—</w:t>
      </w:r>
      <w:r>
        <w:rPr/>
        <w:t xml:space="preserve">state appropriation for fiscal year 2020 by $580,000</w:t>
      </w:r>
    </w:p>
    <w:p>
      <w:pPr>
        <w:spacing w:before="0" w:after="0" w:line="408" w:lineRule="exact"/>
        <w:ind w:left="0" w:right="0" w:firstLine="576"/>
        <w:jc w:val="left"/>
      </w:pPr>
      <w:r>
        <w:rPr/>
        <w:t xml:space="preserve">On page 66, line 10, increase the general fund</w:t>
      </w:r>
      <w:r>
        <w:rPr>
          <w:rFonts w:ascii="Times New Roman" w:hAnsi="Times New Roman"/>
        </w:rPr>
        <w:t xml:space="preserve">—</w:t>
      </w:r>
      <w:r>
        <w:rPr/>
        <w:t xml:space="preserve">state appropriation for fiscal year 2021 by $850,000</w:t>
      </w:r>
    </w:p>
    <w:p>
      <w:pPr>
        <w:spacing w:before="0" w:after="0" w:line="408" w:lineRule="exact"/>
        <w:ind w:left="0" w:right="0" w:firstLine="576"/>
        <w:jc w:val="left"/>
      </w:pPr>
      <w:r>
        <w:rPr/>
        <w:t xml:space="preserve">On page 66, line 13, correct the total</w:t>
      </w:r>
    </w:p>
    <w:p>
      <w:pPr>
        <w:spacing w:before="0" w:after="0" w:line="408" w:lineRule="exact"/>
        <w:ind w:left="0" w:right="0" w:firstLine="576"/>
        <w:jc w:val="left"/>
      </w:pPr>
      <w:r>
        <w:rPr/>
        <w:t xml:space="preserve">On page 72, line 25, after "(x)" strike "$251,000" and insert "$831,000"</w:t>
      </w:r>
    </w:p>
    <w:p>
      <w:pPr>
        <w:spacing w:before="0" w:after="0" w:line="408" w:lineRule="exact"/>
        <w:ind w:left="0" w:right="0" w:firstLine="576"/>
        <w:jc w:val="left"/>
      </w:pPr>
      <w:r>
        <w:rPr/>
        <w:t xml:space="preserve">On page 72, line 26, after "2020," strike "$251,000" and insert "$1,101,000"</w:t>
      </w:r>
    </w:p>
    <w:p>
      <w:pPr>
        <w:spacing w:before="0" w:after="0" w:line="408" w:lineRule="exact"/>
        <w:ind w:left="0" w:right="0" w:firstLine="576"/>
        <w:jc w:val="left"/>
      </w:pPr>
      <w:r>
        <w:rPr/>
        <w:t xml:space="preserve">On page 72, line 27, after "and" strike "$640,000" and insert "$2,458,000"</w:t>
      </w:r>
    </w:p>
    <w:p>
      <w:pPr>
        <w:spacing w:before="0" w:after="0" w:line="408" w:lineRule="exact"/>
        <w:ind w:left="0" w:right="0" w:firstLine="576"/>
        <w:jc w:val="left"/>
      </w:pPr>
      <w:r>
        <w:rPr/>
        <w:t xml:space="preserve">On page 72, beginning on line 28, after "solely" strike "for a targeted vendor rate increase for adult residential care and enhanced adult residential care" and insert "to increase rates for assisted living facility providers consistent with chapter 225, Laws of 2018 (SHB 2515)"</w:t>
      </w:r>
    </w:p>
    <w:p>
      <w:pPr>
        <w:spacing w:before="0" w:after="0" w:line="408" w:lineRule="exact"/>
        <w:ind w:left="0" w:right="0" w:firstLine="576"/>
        <w:jc w:val="left"/>
      </w:pPr>
      <w:r>
        <w:rPr/>
        <w:t xml:space="preserve">On page 75, line 14, increase the general fund</w:t>
      </w:r>
      <w:r>
        <w:rPr>
          <w:rFonts w:ascii="Times New Roman" w:hAnsi="Times New Roman"/>
        </w:rPr>
        <w:t xml:space="preserve">—</w:t>
      </w:r>
      <w:r>
        <w:rPr/>
        <w:t xml:space="preserve">state appropriation for fiscal year 2020 by $15,207,000</w:t>
      </w:r>
    </w:p>
    <w:p>
      <w:pPr>
        <w:spacing w:before="0" w:after="0" w:line="408" w:lineRule="exact"/>
        <w:ind w:left="0" w:right="0" w:firstLine="576"/>
        <w:jc w:val="left"/>
      </w:pPr>
      <w:r>
        <w:rPr/>
        <w:t xml:space="preserve">On page 75, line 15, increase the general fund</w:t>
      </w:r>
      <w:r>
        <w:rPr>
          <w:rFonts w:ascii="Times New Roman" w:hAnsi="Times New Roman"/>
        </w:rPr>
        <w:t xml:space="preserve">—</w:t>
      </w:r>
      <w:r>
        <w:rPr/>
        <w:t xml:space="preserve">state appropriation for fiscal year 2021 by $21,695,000</w:t>
      </w:r>
    </w:p>
    <w:p>
      <w:pPr>
        <w:spacing w:before="0" w:after="0" w:line="408" w:lineRule="exact"/>
        <w:ind w:left="0" w:right="0" w:firstLine="576"/>
        <w:jc w:val="left"/>
      </w:pPr>
      <w:r>
        <w:rPr/>
        <w:t xml:space="preserve">On page 75, line 16, increase the general fund</w:t>
      </w:r>
      <w:r>
        <w:rPr>
          <w:rFonts w:ascii="Times New Roman" w:hAnsi="Times New Roman"/>
        </w:rPr>
        <w:t xml:space="preserve">—</w:t>
      </w:r>
      <w:r>
        <w:rPr/>
        <w:t xml:space="preserve">federal appropriation by $46,964,000</w:t>
      </w:r>
    </w:p>
    <w:p>
      <w:pPr>
        <w:spacing w:before="0" w:after="0" w:line="408" w:lineRule="exact"/>
        <w:ind w:left="0" w:right="0" w:firstLine="576"/>
        <w:jc w:val="left"/>
      </w:pPr>
      <w:r>
        <w:rPr/>
        <w:t xml:space="preserve">On page 75, line 23, correct the total</w:t>
      </w:r>
    </w:p>
    <w:p>
      <w:pPr>
        <w:spacing w:before="0" w:after="0" w:line="408" w:lineRule="exact"/>
        <w:ind w:left="0" w:right="0" w:firstLine="576"/>
        <w:jc w:val="left"/>
      </w:pPr>
      <w:r>
        <w:rPr/>
        <w:t xml:space="preserve">On page 80, line 37, after "(16)" strike "$4,725,000" and insert "$19,932,000"</w:t>
      </w:r>
    </w:p>
    <w:p>
      <w:pPr>
        <w:spacing w:before="0" w:after="0" w:line="408" w:lineRule="exact"/>
        <w:ind w:left="0" w:right="0" w:firstLine="576"/>
        <w:jc w:val="left"/>
      </w:pPr>
      <w:r>
        <w:rPr/>
        <w:t xml:space="preserve">On page 80, line 38, after "2020," strike "4,725,000" and insert "$26,420,000"</w:t>
      </w:r>
    </w:p>
    <w:p>
      <w:pPr>
        <w:spacing w:before="0" w:after="0" w:line="408" w:lineRule="exact"/>
        <w:ind w:left="0" w:right="0" w:firstLine="576"/>
        <w:jc w:val="left"/>
      </w:pPr>
      <w:r>
        <w:rPr/>
        <w:t xml:space="preserve">On page 80, line 39, after "and" strike "$12,030,000" and insert "$58,994,000"</w:t>
      </w:r>
    </w:p>
    <w:p>
      <w:pPr>
        <w:spacing w:before="0" w:after="0" w:line="408" w:lineRule="exact"/>
        <w:ind w:left="0" w:right="0" w:firstLine="576"/>
        <w:jc w:val="left"/>
      </w:pPr>
      <w:r>
        <w:rPr/>
        <w:t xml:space="preserve">On page 81, beginning on line 1, after "solely" strike "for a targeted vendor rate increase for assisted living facilities including adult residential care and enhanced adult residential care" and insert "to increase rates for assisted living facility providers consistent with chapter 225, Laws of 2018 (SHB 2515)"</w:t>
      </w:r>
    </w:p>
    <w:p>
      <w:pPr>
        <w:spacing w:before="0" w:after="0" w:line="408" w:lineRule="exact"/>
        <w:ind w:left="0" w:right="0" w:firstLine="576"/>
        <w:jc w:val="left"/>
      </w:pPr>
      <w:r>
        <w:rPr>
          <w:u w:val="single"/>
        </w:rPr>
        <w:t xml:space="preserve">EFFECT:</w:t>
      </w:r>
      <w:r>
        <w:rPr/>
        <w:t xml:space="preserve"> Provides funding for an equivalent of a 25 percent increase in the FY 2019 weighted average daily rate, effective July 1, 2019, and for the impact of the FY 2021 rate rebase for assisted living facilities in the DSHS Long-Term Care and Developmental Disabilities programs.</w:t>
      </w:r>
    </w:p>
    <w:p>
      <w:pPr>
        <w:spacing w:before="0" w:after="0" w:line="408" w:lineRule="exact"/>
        <w:ind w:left="0" w:right="0" w:firstLine="576"/>
        <w:jc w:val="left"/>
      </w:pPr>
      <w:r>
        <w:rPr>
          <w:u w:val="single"/>
        </w:rPr>
        <w:t xml:space="preserve">FISCAL IMPACT (2019-2021):</w:t>
      </w:r>
      <w:r>
        <w:rPr/>
        <w:t xml:space="preserve"> $38,332,000 Near General Fund</w:t>
      </w:r>
      <w:r>
        <w:rPr>
          <w:rFonts w:ascii="Times New Roman" w:hAnsi="Times New Roman"/>
        </w:rPr>
        <w:t xml:space="preserve">—</w:t>
      </w:r>
      <w:r>
        <w:rPr/>
        <w:t xml:space="preserve">State/$87,114,000 Total Funds</w:t>
      </w:r>
    </w:p>
    <w:p>
      <w:pPr>
        <w:spacing w:before="120" w:after="0" w:line="408" w:lineRule="exact"/>
        <w:ind w:left="0" w:right="0" w:firstLine="576"/>
        <w:jc w:val="left"/>
      </w:pPr>
      <w:r>
        <w:rPr>
          <w:u w:val="single"/>
        </w:rPr>
        <w:t xml:space="preserve">FOUR-YEAR OUTLOOK EFFECT:</w:t>
      </w:r>
      <w:r>
        <w:rPr/>
        <w:t xml:space="preserve"> $81,722,000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98a580ca847ca" /></Relationships>
</file>