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0015a824f455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S3414.1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1195</w:t>
      </w:r>
      <w:r>
        <w:t xml:space="preserve"> -</w:t>
      </w:r>
      <w:r>
        <w:t xml:space="preserve"> </w:t>
        <w:t xml:space="preserve">S AMD TO SGTE COMM AMD (S-3365.1/19)</w:t>
      </w:r>
      <w:r>
        <w:t xml:space="preserve"> </w:t>
      </w:r>
      <w:r>
        <w:rPr>
          <w:b/>
        </w:rPr>
        <w:t xml:space="preserve">659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68, beginning on line 11, after "</w:t>
      </w:r>
      <w:r>
        <w:rPr>
          <w:u w:val="single"/>
        </w:rPr>
        <w:t xml:space="preserve">upon</w:t>
      </w:r>
      <w:r>
        <w:rPr/>
        <w:t xml:space="preserve">" strike all material through "</w:t>
      </w:r>
      <w:r>
        <w:rPr>
          <w:u w:val="single"/>
        </w:rPr>
        <w:t xml:space="preserve">Referral</w:t>
      </w:r>
      <w:r>
        <w:rPr/>
        <w:t xml:space="preserve">" on line 12 and insert "</w:t>
      </w:r>
      <w:r>
        <w:rPr>
          <w:u w:val="single"/>
        </w:rPr>
        <w:t xml:space="preserve">referral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68, beginning on line 12, after "</w:t>
      </w:r>
      <w:r>
        <w:rPr>
          <w:u w:val="single"/>
        </w:rPr>
        <w:t xml:space="preserve">42.17A.755(4)</w:t>
      </w:r>
      <w:r>
        <w:rPr/>
        <w:t xml:space="preserve">" strike all material through "</w:t>
      </w:r>
      <w:r>
        <w:rPr>
          <w:u w:val="single"/>
        </w:rPr>
        <w:t xml:space="preserve">42.17A.755(3)</w:t>
      </w:r>
      <w:r>
        <w:rPr/>
        <w:t xml:space="preserve">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68, beginning on line 18, after "</w:t>
      </w:r>
      <w:r>
        <w:rPr>
          <w:u w:val="single"/>
        </w:rPr>
        <w:t xml:space="preserve">commission</w:t>
      </w:r>
      <w:r>
        <w:rPr/>
        <w:t xml:space="preserve">" strike all material through "</w:t>
      </w:r>
      <w:r>
        <w:rPr>
          <w:u w:val="single"/>
        </w:rPr>
        <w:t xml:space="preserve">notice</w:t>
      </w:r>
      <w:r>
        <w:rPr/>
        <w:t xml:space="preserve">" on line 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70, line 16, after "or" strike "</w:t>
      </w:r>
      <w:r>
        <w:t>((</w:t>
      </w:r>
      <w:r>
        <w:rPr>
          <w:strike/>
        </w:rPr>
        <w:t xml:space="preserve">, if applicable,</w:t>
      </w:r>
      <w:r>
        <w:t>))</w:t>
      </w:r>
      <w:r>
        <w:rPr/>
        <w:t xml:space="preserve">" and insert ", if applicable,"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authority of the Attorney General to commence an action or publish a decision whether to commence an action after receiving a citizen's action notice where the Public Disclosure Commission has failed to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34ea8d91445fe" /></Relationships>
</file>