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bb946b46b461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1436-S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TRAN</w:t>
        </w:r>
      </w:r>
      <w:r>
        <w:rPr>
          <w:b/>
        </w:rPr>
        <w:t xml:space="preserve"> </w:t>
        <w:r>
          <w:rPr/>
          <w:t xml:space="preserve">S3270.1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1436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Transportation</w:t>
      </w:r>
    </w:p>
    <w:p>
      <w:pPr>
        <w:jc w:val="right"/>
      </w:pPr>
      <w:r>
        <w:rPr>
          <w:b/>
        </w:rPr>
        <w:t xml:space="preserve">ADOPTED 04/15/2019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16A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It is the intent of the legislature to create a concurrent licensing process to allow the owner of a motorcycle to maintain concurrent but separate registrations for the vehicle, for use as a motorcycle and for use as a snow bike.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department shall allow the owner of a motorcycle to maintain concurrent licenses for the vehicle for use as a motorcycle and for use as a snow bike. When the vehicle is registered as a motorcycle, the terms of the registration are those under this chapter that apply to motorcycles, including applicable fees.  When the vehicle is registered as a snow bike, the terms of the registration are those under chapter 46.10 RCW that apply to snowmobiles, including applicable fees.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department shall establish a declaration subject to the requirements of RCW 9A.72.085, which must be submitted by the motorcycle owner when initially applying for a snowmobile registration under chapter 46.10 RCW for the use of the converted motorcycle as a snow bike. The declaration must include a statement signed by the owner that a motorcycle that had been previously converted to a snow bike must conform with all applicable federal motor vehicle safety standards and state standards while in use as a motorcycle upon public roads, streets, or highways. Once submitted by the motorcycle owner, the declaration is valid until the vehicle is sold or the title is otherwise transferred.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department may adopt rules to implement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owner of a motorcycle may apply for a snowmobile registration as provided in section 1 of this act and under the terms of this chapter to use the motorcycle, when properly converted, as a snow bike for the purposes of this chapter.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61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person may operate a motorcycle, that previously had been converted to a snow bike, upon a public road, street, or highway of this state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person files a motorcycle highway use declaration, as provided under section 1 of this act, with the department certifying conformance with all applicable federal motor vehicle safety standards and state standards while in use as a motorcycle upon public roads, streets, or highways;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person obtains a valid driver's license and motorcycle endorsement issued to Washington residents in compliance with chapter 46.20 RCW for a motorcycle;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motorcycle conforms to all applicable federal motor vehicle safety standards and state standards.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"Snow bike" means a motorcycle or off-road motorcycle that has been modified with a conversion kit to include (1) an endless belt tread or cleats or similar means for the purposes of propulsion on snow and (2) a ski or sled type runner for the purposes of steering.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10</w:t>
      </w:r>
      <w:r>
        <w:rPr/>
        <w:t xml:space="preserve">.</w:t>
      </w:r>
      <w:r>
        <w:t xml:space="preserve">300</w:t>
      </w:r>
      <w:r>
        <w:rPr/>
        <w:t xml:space="preserve"> and 2010 c 161 s 225 are each reenacted and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definitions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"All terrain vehicle" means any self-propelled vehicle other than a snowmobile, capable of cross-country travel on or immediately over land, water, snow, ice, marsh, swampland, and other natural terrain, including, but not limited to, four-wheel vehicles, amphibious vehicles, ground effect or air cushion vehicles, and any other means of land transportation deriving motive power from any source other than muscle or wind; except any vehicle designed primarily for travel on, over, or in the water, farm vehicles, or any military or law enforcement vehicles.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"Commission" means the Washington state parks and recreation commission.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"Committee" means the Washington state parks and recreation commission snowmobile advisory committee.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"Dealer" means a person, partnership, association, or corporation engaged in the business of selling snowmobiles or all terrain vehicles at wholesale or retail in this state.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"Highway" means the entire width of the right-of-way of a primary and secondary state highway, including any portion of the interstate highway system.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"Hunt" means any effort to kill, injure, capture, or disturb a wild animal or wild bird.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"Public roadway" means the entire width of the right-of-way of any road or street designed and ordinarily used for travel or parking of motor vehicles, which is controlled by a public authority other than the Washington state department of transportation, and which is open as a matter of right to the general public for ordinary vehicular traffic.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(8) "Snowmobile" means both "snowmobile" as defined in RCW 46.04.546 and "snow bike" as defined in section 4 of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September 1, 2019."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1436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Transportation</w:t>
      </w:r>
    </w:p>
    <w:p>
      <w:pPr>
        <w:jc w:val="right"/>
      </w:pPr>
      <w:r>
        <w:rPr>
          <w:b/>
        </w:rPr>
        <w:t xml:space="preserve">ADOPTED 04/15/2019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"bikes;" strike the remainder of the title and insert "reenacting and amending RCW 46.10.300; adding a new section to chapter 46.16A RCW; adding a new section to chapter 46.10 RCW; adding a new section to chapter 46.61 RCW; adding a new section to chapter 46.04 RCW; and providing an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Allows the owner of a motorcycle to maintain concurrent licenses for the vehicle for use as a motorcycle and for use as a snow bike.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Removes the provision requiring a motorcycle that is registered as both an on-road motorcycle and a snow bike to be subject to transportation benefit district fees.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baa1b500d4526" /></Relationships>
</file>