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81F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397F">
            <w:t>1793-S.E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397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397F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397F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397F">
            <w:t>403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F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397F">
            <w:rPr>
              <w:b/>
              <w:u w:val="single"/>
            </w:rPr>
            <w:t>ESHB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D397F" w:rsidR="008D397F">
            <w:t>S AMD TO S-4585.4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898</w:t>
          </w:r>
        </w:sdtContent>
      </w:sdt>
    </w:p>
    <w:p w:rsidR="00DF5D0E" w:rsidP="00605C39" w:rsidRDefault="00381F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397F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39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12/11/2019</w:t>
          </w:r>
        </w:p>
      </w:sdtContent>
    </w:sdt>
    <w:p w:rsidR="002F387E" w:rsidP="002F387E" w:rsidRDefault="00DE256E">
      <w:pPr>
        <w:pStyle w:val="Page"/>
      </w:pPr>
      <w:bookmarkStart w:name="StartOfAmendmentBody" w:id="0"/>
      <w:bookmarkEnd w:id="0"/>
      <w:permStart w:edGrp="everyone" w:id="1920535475"/>
      <w:r>
        <w:tab/>
      </w:r>
      <w:r w:rsidR="002F387E">
        <w:t>On page 5, after line 38 of the amendment, insert "</w:t>
      </w:r>
      <w:r w:rsidRPr="00800F2F" w:rsidR="002F387E">
        <w:rPr>
          <w:u w:val="single"/>
        </w:rPr>
        <w:t xml:space="preserve">(D) </w:t>
      </w:r>
      <w:r w:rsidR="002F387E">
        <w:rPr>
          <w:u w:val="single"/>
        </w:rPr>
        <w:t>During the pilot program, a notice of infraction may not be issued to the registered owner of a vehicle that is registered to an address outside of the city boundaries for any violation listed in (a)(i) of this subsection (6) detected by an automated traffic safety camera.</w:t>
      </w:r>
      <w:r w:rsidRPr="003966FB" w:rsidR="002F387E">
        <w:t>"</w:t>
      </w:r>
      <w:r w:rsidR="002F387E">
        <w:tab/>
      </w:r>
    </w:p>
    <w:p w:rsidR="002F387E" w:rsidP="002F387E" w:rsidRDefault="002F387E">
      <w:pPr>
        <w:pStyle w:val="Page"/>
      </w:pPr>
    </w:p>
    <w:p w:rsidR="002F387E" w:rsidP="002F387E" w:rsidRDefault="002F387E">
      <w:pPr>
        <w:pStyle w:val="Page"/>
      </w:pPr>
      <w:r>
        <w:tab/>
        <w:t>On page 7, line 7 of the amendment, after "</w:t>
      </w:r>
      <w:r w:rsidRPr="003966FB">
        <w:rPr>
          <w:u w:val="single"/>
        </w:rPr>
        <w:t>program,</w:t>
      </w:r>
      <w:r>
        <w:t>" strike all material through "</w:t>
      </w:r>
      <w:r w:rsidRPr="003966FB">
        <w:rPr>
          <w:u w:val="single"/>
        </w:rPr>
        <w:t>located,</w:t>
      </w:r>
      <w:r>
        <w:t>" on line 9</w:t>
      </w:r>
    </w:p>
    <w:p w:rsidR="008D397F" w:rsidP="00C8108C" w:rsidRDefault="008D397F">
      <w:pPr>
        <w:pStyle w:val="Page"/>
      </w:pPr>
    </w:p>
    <w:p w:rsidR="008D397F" w:rsidP="008D397F" w:rsidRDefault="008D397F">
      <w:pPr>
        <w:suppressLineNumbers/>
        <w:rPr>
          <w:spacing w:val="-3"/>
        </w:rPr>
      </w:pPr>
    </w:p>
    <w:p w:rsidR="008D397F" w:rsidP="008D397F" w:rsidRDefault="008D397F">
      <w:pPr>
        <w:suppressLineNumbers/>
        <w:rPr>
          <w:spacing w:val="-3"/>
        </w:rPr>
      </w:pPr>
      <w:r>
        <w:rPr>
          <w:spacing w:val="-3"/>
        </w:rPr>
        <w:tab/>
        <w:t xml:space="preserve">Renumber the remaining </w:t>
      </w:r>
      <w:r w:rsidR="00D249B3">
        <w:rPr>
          <w:spacing w:val="-3"/>
        </w:rPr>
        <w:t>sub</w:t>
      </w:r>
      <w:r>
        <w:rPr>
          <w:spacing w:val="-3"/>
        </w:rPr>
        <w:t>sections consecutively and correct any internal references accordingly.</w:t>
      </w:r>
    </w:p>
    <w:p w:rsidRPr="008D397F" w:rsidR="008D397F" w:rsidP="008D397F" w:rsidRDefault="008D397F">
      <w:pPr>
        <w:suppressLineNumbers/>
        <w:rPr>
          <w:spacing w:val="-3"/>
        </w:rPr>
      </w:pPr>
    </w:p>
    <w:permEnd w:id="1920535475"/>
    <w:p w:rsidR="00ED2EEB" w:rsidP="008D397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85161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D39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81F68" w:rsidP="00381F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1F68">
                  <w:t xml:space="preserve">Prohibits an infraction from being issued under the pilot program to the registered owner of a vehicle that is registered to an address outside of the city boundaries. </w:t>
                </w:r>
              </w:p>
              <w:p w:rsidR="00381F68" w:rsidP="00381F68" w:rsidRDefault="00381F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81F68" w:rsidP="00381F68" w:rsidRDefault="00381F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the requirement that the report from the city contain information on the number of infractions issued to vehicles registered outside of the county in which the city is located. </w:t>
                </w:r>
              </w:p>
              <w:p w:rsidRPr="0096303F" w:rsidR="001C1B27" w:rsidP="008D397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bookmarkStart w:name="_GoBack" w:id="1"/>
                <w:bookmarkEnd w:id="1"/>
              </w:p>
              <w:p w:rsidRPr="007D1589" w:rsidR="001B4E53" w:rsidP="008D39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8516140"/>
    </w:tbl>
    <w:p w:rsidR="00DF5D0E" w:rsidP="008D397F" w:rsidRDefault="00DF5D0E">
      <w:pPr>
        <w:pStyle w:val="BillEnd"/>
        <w:suppressLineNumbers/>
      </w:pPr>
    </w:p>
    <w:p w:rsidR="00DF5D0E" w:rsidP="008D39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D39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7F" w:rsidRDefault="008D397F" w:rsidP="00DF5D0E">
      <w:r>
        <w:separator/>
      </w:r>
    </w:p>
  </w:endnote>
  <w:endnote w:type="continuationSeparator" w:id="0">
    <w:p w:rsidR="008D397F" w:rsidRDefault="008D39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D397F">
        <w:t>1793-S.E AMS .... JOHN 403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D397F">
        <w:t>1793-S.E AMS .... JOHN 403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7F" w:rsidRDefault="008D397F" w:rsidP="00DF5D0E">
      <w:r>
        <w:separator/>
      </w:r>
    </w:p>
  </w:footnote>
  <w:footnote w:type="continuationSeparator" w:id="0">
    <w:p w:rsidR="008D397F" w:rsidRDefault="008D39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387E"/>
    <w:rsid w:val="00316CD9"/>
    <w:rsid w:val="00381F6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397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49B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6AD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C5A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1793-S.E</BillDocName>
  <AmendType>AMS</AmendType>
  <SponsorAcronym>FORT</SponsorAcronym>
  <DrafterAcronym>JOHN</DrafterAcronym>
  <DraftNumber>403</DraftNumber>
  <ReferenceNumber>ESHB 1793</ReferenceNumber>
  <Floor>S AMD TO S-4585.4</Floor>
  <AmendmentNumber> 898</AmendmentNumber>
  <Sponsors>By Senator Fortunato</Sponsors>
  <FloorAction>NOT CONSIDERED 12/11/2019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222</Words>
  <Characters>827</Characters>
  <Application>Microsoft Office Word</Application>
  <DocSecurity>8</DocSecurity>
  <Lines>137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1793-S.E AMS .... JOHN 403</vt:lpstr>
    </vt:vector>
  </TitlesOfParts>
  <Company>Washington State Legislature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1793-S.E AMS FORT JOHN 403</dc:title>
  <dc:creator>Kimberly Johnson</dc:creator>
  <cp:lastModifiedBy>Johnson, Kim</cp:lastModifiedBy>
  <cp:revision>2</cp:revision>
  <dcterms:created xsi:type="dcterms:W3CDTF">2019-04-28T22:51:00Z</dcterms:created>
  <dcterms:modified xsi:type="dcterms:W3CDTF">2019-04-29T00:21:00Z</dcterms:modified>
</cp:coreProperties>
</file>