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356416abb49e0" /></Relationships>
</file>

<file path=word/document.xml><?xml version="1.0" encoding="utf-8"?>
<w:document xmlns:w="http://schemas.openxmlformats.org/wordprocessingml/2006/main">
  <w:body>
    <w:p>
      <w:r>
        <w:rPr>
          <w:b/>
        </w:rPr>
        <w:r>
          <w:rPr/>
          <w:t xml:space="preserve">2017-S</w:t>
        </w:r>
      </w:r>
      <w:r>
        <w:rPr>
          <w:b/>
        </w:rPr>
        <w:t xml:space="preserve"> </w:t>
        <w:t xml:space="preserve">AMS</w:t>
      </w:r>
      <w:r>
        <w:rPr>
          <w:b/>
        </w:rPr>
        <w:t xml:space="preserve"> </w:t>
        <w:r>
          <w:rPr/>
          <w:t xml:space="preserve">KING</w:t>
        </w:r>
      </w:r>
      <w:r>
        <w:rPr>
          <w:b/>
        </w:rPr>
        <w:t xml:space="preserve"> </w:t>
        <w:r>
          <w:rPr/>
          <w:t xml:space="preserve">S7147.1</w:t>
        </w:r>
      </w:r>
      <w:r>
        <w:rPr>
          <w:b/>
        </w:rPr>
        <w:t xml:space="preserve"> - NOT FOR FLOOR USE</w:t>
      </w:r>
    </w:p>
    <w:p>
      <w:pPr>
        <w:ind w:left="0" w:right="0" w:firstLine="576"/>
      </w:pPr>
    </w:p>
    <w:p>
      <w:pPr>
        <w:spacing w:before="480" w:after="0" w:line="408" w:lineRule="exact"/>
      </w:pPr>
      <w:r>
        <w:rPr>
          <w:b/>
          <w:u w:val="single"/>
        </w:rPr>
        <w:t xml:space="preserve">SHB 2017</w:t>
      </w:r>
      <w:r>
        <w:t xml:space="preserve"> -</w:t>
      </w:r>
      <w:r>
        <w:t xml:space="preserve"> </w:t>
        <w:t xml:space="preserve">S AMD</w:t>
      </w:r>
      <w:r>
        <w:t xml:space="preserve"> </w:t>
      </w:r>
      <w:r>
        <w:rPr>
          <w:b/>
        </w:rPr>
        <w:t xml:space="preserve">1286</w:t>
      </w:r>
    </w:p>
    <w:p>
      <w:pPr>
        <w:spacing w:before="0" w:after="0" w:line="408" w:lineRule="exact"/>
        <w:ind w:left="0" w:right="0" w:firstLine="576"/>
        <w:jc w:val="left"/>
      </w:pPr>
      <w:r>
        <w:rPr/>
        <w:t xml:space="preserve">By Senator King</w:t>
      </w:r>
    </w:p>
    <w:p>
      <w:pPr>
        <w:jc w:val="right"/>
      </w:pPr>
      <w:r>
        <w:rPr>
          <w:b/>
        </w:rPr>
        <w:t xml:space="preserve">NOT ADOPTED 03/04/2020</w:t>
      </w:r>
    </w:p>
    <w:p>
      <w:pPr>
        <w:spacing w:before="0" w:after="0" w:line="408" w:lineRule="exact"/>
        <w:ind w:left="0" w:right="0" w:firstLine="576"/>
        <w:jc w:val="left"/>
      </w:pPr>
      <w:r>
        <w:rPr/>
        <w:t xml:space="preserve">On page 2, after line 29, insert the following:</w:t>
      </w:r>
    </w:p>
    <w:p>
      <w:pPr>
        <w:spacing w:before="0" w:after="0" w:line="408" w:lineRule="exact"/>
        <w:ind w:left="0" w:right="0" w:firstLine="576"/>
        <w:jc w:val="left"/>
      </w:pPr>
      <w:r>
        <w:rPr/>
        <w:t xml:space="preserve">"(5) Notwithstanding RCW 41.80.135, no employee organization may be certified as the exclusive bargaining representative of the statewide bargaining unit of administrative law judges of the office of administrative hearings unless it receives the votes of a majority of administrative law judges of the office of administrative hearings in a secret ballot election administered by the commission pursuant to RCW 41.80.080."</w:t>
      </w:r>
    </w:p>
    <w:p>
      <w:pPr>
        <w:spacing w:before="0" w:after="0" w:line="408" w:lineRule="exact"/>
        <w:ind w:left="0" w:right="0" w:firstLine="576"/>
        <w:jc w:val="left"/>
      </w:pPr>
      <w:r>
        <w:rPr>
          <w:u w:val="single"/>
        </w:rPr>
        <w:t xml:space="preserve">EFFECT:</w:t>
      </w:r>
      <w:r>
        <w:rPr/>
        <w:t xml:space="preserve"> Requires certification of the exclusive bargaining representative of administrative law judges to be done by secret ballot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d56a7788d40c3" /></Relationships>
</file>