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3b3f0c99e42da" /></Relationships>
</file>

<file path=word/document.xml><?xml version="1.0" encoding="utf-8"?>
<w:document xmlns:w="http://schemas.openxmlformats.org/wordprocessingml/2006/main">
  <w:body>
    <w:p>
      <w:r>
        <w:rPr>
          <w:b/>
        </w:rPr>
        <w:r>
          <w:rPr/>
          <w:t xml:space="preserve">2018-S.E</w:t>
        </w:r>
      </w:r>
      <w:r>
        <w:rPr>
          <w:b/>
        </w:rPr>
        <w:t xml:space="preserve"> </w:t>
        <w:t xml:space="preserve">AMS</w:t>
      </w:r>
      <w:r>
        <w:rPr>
          <w:b/>
        </w:rPr>
        <w:t xml:space="preserve"> </w:t>
        <w:r>
          <w:rPr/>
          <w:t xml:space="preserve">SGTE</w:t>
        </w:r>
      </w:r>
      <w:r>
        <w:rPr>
          <w:b/>
        </w:rPr>
        <w:t xml:space="preserve"> </w:t>
        <w:r>
          <w:rPr/>
          <w:t xml:space="preserve">S3340.1</w:t>
        </w:r>
      </w:r>
      <w:r>
        <w:rPr>
          <w:b/>
        </w:rPr>
        <w:t xml:space="preserve"> - NOT FOR FLOOR USE</w:t>
      </w:r>
    </w:p>
    <w:p>
      <w:pPr>
        <w:ind w:left="0" w:right="0" w:firstLine="576"/>
      </w:pPr>
      <w:r>
        <w:rPr/>
        <w:t xml:space="preserve"> </w:t>
      </w:r>
    </w:p>
    <w:p>
      <w:pPr>
        <w:spacing w:before="480" w:after="0" w:line="408" w:lineRule="exact"/>
      </w:pPr>
      <w:r>
        <w:rPr>
          <w:b/>
          <w:u w:val="single"/>
        </w:rPr>
        <w:t xml:space="preserve">ESHB 2018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u w:val="single"/>
        </w:rPr>
        <w:t xml:space="preserve">(1)</w:t>
      </w:r>
      <w:r>
        <w:rPr/>
        <w:t xml:space="preserve">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u w:val="single"/>
        </w:rPr>
        <w:t xml:space="preserve">(2)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u w:val="single"/>
        </w:rPr>
        <w:t xml:space="preserve">(a) "Harassment" means engaging in physical, verbal, visual, or psychological conduct that:</w:t>
      </w:r>
    </w:p>
    <w:p>
      <w:pPr>
        <w:spacing w:before="0" w:after="0" w:line="408" w:lineRule="exact"/>
        <w:ind w:left="0" w:right="0" w:firstLine="576"/>
        <w:jc w:val="left"/>
      </w:pPr>
      <w:r>
        <w:rPr>
          <w:u w:val="single"/>
        </w:rPr>
        <w:t xml:space="preserve">(i) Has the purpose or effect of interfering with the person's work performance;</w:t>
      </w:r>
    </w:p>
    <w:p>
      <w:pPr>
        <w:spacing w:before="0" w:after="0" w:line="408" w:lineRule="exact"/>
        <w:ind w:left="0" w:right="0" w:firstLine="576"/>
        <w:jc w:val="left"/>
      </w:pPr>
      <w:r>
        <w:rPr>
          <w:u w:val="single"/>
        </w:rPr>
        <w:t xml:space="preserve">(ii) Creates a hostile, intimidating, or offensive work environment; or</w:t>
      </w:r>
    </w:p>
    <w:p>
      <w:pPr>
        <w:spacing w:before="0" w:after="0" w:line="408" w:lineRule="exact"/>
        <w:ind w:left="0" w:right="0" w:firstLine="576"/>
        <w:jc w:val="left"/>
      </w:pPr>
      <w:r>
        <w:rPr>
          <w:u w:val="single"/>
        </w:rPr>
        <w:t xml:space="preserve">(iii) Constitutes sexual harassment.</w:t>
      </w:r>
    </w:p>
    <w:p>
      <w:pPr>
        <w:spacing w:before="0" w:after="0" w:line="408" w:lineRule="exact"/>
        <w:ind w:left="0" w:right="0" w:firstLine="576"/>
        <w:jc w:val="left"/>
      </w:pPr>
      <w:r>
        <w:rPr>
          <w:u w:val="single"/>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u w:val="single"/>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u w:val="single"/>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u w:val="single"/>
        </w:rPr>
        <w:t xml:space="preserve">(iii) The conduct or communication unreasonably interferes with the person's job performance or creates a work environment that is hostile, intimidating, or offensive.</w:t>
      </w:r>
      <w:r>
        <w:rPr/>
        <w:t xml:space="preserve">"</w:t>
      </w:r>
    </w:p>
    <w:p>
      <w:pPr>
        <w:spacing w:before="480" w:after="0" w:line="408" w:lineRule="exact"/>
      </w:pPr>
      <w:r>
        <w:rPr>
          <w:b/>
          <w:u w:val="single"/>
        </w:rPr>
        <w:t xml:space="preserve">ESHB 2018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04/15/2019</w:t>
      </w:r>
    </w:p>
    <w:p>
      <w:pPr>
        <w:spacing w:before="0" w:after="0" w:line="408" w:lineRule="exact"/>
        <w:ind w:left="0" w:right="0" w:firstLine="576"/>
        <w:jc w:val="left"/>
      </w:pPr>
      <w:r>
        <w:rPr/>
        <w:t xml:space="preserve">On page 1, line 2 of the title, after "employees;" strike the remainder of the title and insert "and amending RCW 42.52.070."</w:t>
      </w:r>
    </w:p>
    <w:p>
      <w:pPr>
        <w:spacing w:before="0" w:after="0" w:line="408" w:lineRule="exact"/>
        <w:ind w:left="0" w:right="0" w:firstLine="576"/>
        <w:jc w:val="left"/>
      </w:pPr>
      <w:r>
        <w:rPr>
          <w:u w:val="single"/>
        </w:rPr>
        <w:t xml:space="preserve">EFFECT:</w:t>
      </w:r>
      <w:r>
        <w:rPr/>
        <w:t xml:space="preserve"> (1) Includes engaging in harassment as a special privilege prohibited under the Ethics Act.</w:t>
      </w:r>
    </w:p>
    <w:p>
      <w:pPr>
        <w:spacing w:before="0" w:after="0" w:line="408" w:lineRule="exact"/>
        <w:ind w:left="0" w:right="0" w:firstLine="576"/>
        <w:jc w:val="left"/>
      </w:pPr>
      <w:r>
        <w:rPr/>
        <w:t xml:space="preserve">(2) Removes examples of conduct constituting sexual harassment.</w:t>
      </w:r>
    </w:p>
    <w:p>
      <w:pPr>
        <w:spacing w:before="0" w:after="0" w:line="408" w:lineRule="exact"/>
        <w:ind w:left="0" w:right="0" w:firstLine="576"/>
        <w:jc w:val="left"/>
      </w:pPr>
      <w:r>
        <w:rPr/>
        <w:t xml:space="preserve">(3) Removes requirement that the Legislative Ethics Board coordinate investigations into harassment complaints with other investigations into the same conduct.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025fafcf24724" /></Relationships>
</file>