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e1cb198764b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BAIL</w:t>
        </w:r>
      </w:r>
      <w:r>
        <w:rPr>
          <w:b/>
        </w:rPr>
        <w:t xml:space="preserve"> </w:t>
        <w:r>
          <w:rPr/>
          <w:t xml:space="preserve">S4679.1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Bailey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87, beginning on line 8, strike all of subsection (2)(n)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offering legal services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c6364d03740e7" /></Relationships>
</file>