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707b74e2d401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2167-S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S4719.1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2167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894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04/28/2019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21,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3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In computing the tax imposed under this chapter, a credit is allowed for all taxes paid during the calendar year on interest received by financial institutions for loans issued to small businesses with fifty or fewer employees.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person claiming the credit under this section is subject to all the requirements of chapter 82.32 RCW. A credit earned during one calendar year may be carried over to be credited against taxes incurred in the subsequent calendar year, but may not be carried over a second year. Credits carried over must be applied to tax liability before new credits. No refunds may be granted for credits under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person claiming the credit provided in this section must file a complete annual tax performance report with the department under RCW 82.32.534.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provisions of RCW 82.32.805 and 82.32.808 do not apply to section 2 of this act."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2167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894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04/28/2019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"revenue;" strike the remainder of the title and insert "adding new sections to chapter 82.04 RCW; and creating new sections."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a B&amp;O credit for financial institutions on the interest received on loans issued to small businesses with fifty or fewer employees.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679c0d0eba4b66" /></Relationships>
</file>