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a8cf1eb5f43c9" /></Relationships>
</file>

<file path=word/document.xml><?xml version="1.0" encoding="utf-8"?>
<w:document xmlns:w="http://schemas.openxmlformats.org/wordprocessingml/2006/main">
  <w:body>
    <w:p>
      <w:r>
        <w:rPr>
          <w:b/>
        </w:rPr>
        <w:r>
          <w:rPr/>
          <w:t xml:space="preserve">2816-S.E</w:t>
        </w:r>
      </w:r>
      <w:r>
        <w:rPr>
          <w:b/>
        </w:rPr>
        <w:t xml:space="preserve"> </w:t>
        <w:t xml:space="preserve">AMS</w:t>
      </w:r>
      <w:r>
        <w:rPr>
          <w:b/>
        </w:rPr>
        <w:t xml:space="preserve"> </w:t>
        <w:r>
          <w:rPr/>
          <w:t xml:space="preserve">WELL</w:t>
        </w:r>
      </w:r>
      <w:r>
        <w:rPr>
          <w:b/>
        </w:rPr>
        <w:t xml:space="preserve"> </w:t>
        <w:r>
          <w:rPr/>
          <w:t xml:space="preserve">S7587.1</w:t>
        </w:r>
      </w:r>
      <w:r>
        <w:rPr>
          <w:b/>
        </w:rPr>
        <w:t xml:space="preserve"> - NOT FOR FLOOR USE</w:t>
      </w:r>
    </w:p>
    <w:p>
      <w:pPr>
        <w:ind w:left="0" w:right="0" w:firstLine="576"/>
      </w:pPr>
    </w:p>
    <w:p>
      <w:pPr>
        <w:spacing w:before="480" w:after="0" w:line="408" w:lineRule="exact"/>
      </w:pPr>
      <w:r>
        <w:rPr>
          <w:b/>
          <w:u w:val="single"/>
        </w:rPr>
        <w:t xml:space="preserve">ESHB 2816</w:t>
      </w:r>
      <w:r>
        <w:t xml:space="preserve"> -</w:t>
      </w:r>
      <w:r>
        <w:t xml:space="preserve"> </w:t>
        <w:t xml:space="preserve">S AMD</w:t>
      </w:r>
      <w:r>
        <w:t xml:space="preserve"> </w:t>
      </w:r>
      <w:r>
        <w:rPr>
          <w:b/>
        </w:rPr>
        <w:t xml:space="preserve">1325</w:t>
      </w:r>
    </w:p>
    <w:p>
      <w:pPr>
        <w:spacing w:before="0" w:after="0" w:line="408" w:lineRule="exact"/>
        <w:ind w:left="0" w:right="0" w:firstLine="576"/>
        <w:jc w:val="left"/>
      </w:pPr>
      <w:r>
        <w:rPr/>
        <w:t xml:space="preserve">By Senator Wellman</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for all students. The legislature intends to require school districts to adopt elements of the model policy and procedure that protect the integrity of learning environments and allow school districts to adopt other elements of the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play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(3)(a) The model policy and procedure must also protect the integrity of learning environments with the following elements:</w:t>
      </w:r>
    </w:p>
    <w:p>
      <w:pPr>
        <w:spacing w:before="0" w:after="0" w:line="408" w:lineRule="exact"/>
        <w:ind w:left="0" w:right="0" w:firstLine="576"/>
        <w:jc w:val="left"/>
      </w:pPr>
      <w:r>
        <w:rPr/>
        <w:t xml:space="preserve">(i) School districts must provide information to the parents and guardians of enrolled students regarding students' rights to a free public education, regardless of immigration status or religious beliefs.</w:t>
      </w:r>
    </w:p>
    <w:p>
      <w:pPr>
        <w:spacing w:before="0" w:after="0" w:line="408" w:lineRule="exact"/>
        <w:ind w:left="0" w:right="0" w:firstLine="576"/>
        <w:jc w:val="left"/>
      </w:pPr>
      <w:r>
        <w:rPr/>
        <w:t xml:space="preserve">(ii) School districts must provide meaningful access to this information for families with limited English proficiency.</w:t>
      </w:r>
    </w:p>
    <w:p>
      <w:pPr>
        <w:spacing w:before="0" w:after="0" w:line="408" w:lineRule="exact"/>
        <w:ind w:left="0" w:right="0" w:firstLine="576"/>
        <w:jc w:val="left"/>
      </w:pPr>
      <w:r>
        <w:rPr/>
        <w:t xml:space="preserve">(b) The elements described in this subsection (3) may be included in a separate model policy and procedure.</w:t>
      </w:r>
    </w:p>
    <w:p>
      <w:pPr>
        <w:spacing w:before="0" w:after="0" w:line="408" w:lineRule="exact"/>
        <w:ind w:left="0" w:right="0" w:firstLine="576"/>
        <w:jc w:val="left"/>
      </w:pPr>
      <w:r>
        <w:rPr/>
        <w:t xml:space="preserve">(4) In developing the model policy and procedure described in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(5) The model policy and procedure developed under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(6)(a) By the beginning of the 2021-22 school year, each school district must adopt or amend if necessary policies and procedures that, at a minimum, incorporate all the elements described in subsection (3) of this section. School districts must periodically review their policies and procedures for consistency with updated versions of the model policy.</w:t>
      </w:r>
    </w:p>
    <w:p>
      <w:pPr>
        <w:spacing w:before="0" w:after="0" w:line="408" w:lineRule="exact"/>
        <w:ind w:left="0" w:right="0" w:firstLine="576"/>
        <w:jc w:val="left"/>
      </w:pPr>
      <w:r>
        <w:rPr/>
        <w:t xml:space="preserve">(b) By the beginning of the 2021-22 school year, each school district may adopt or amend if necessary policies and procedures that incorporate the elements described in subsection (2) of this section. School districts may periodically review their policies and procedures for consistency with updated versions of the model policy."</w:t>
      </w:r>
    </w:p>
    <w:p>
      <w:pPr>
        <w:spacing w:before="480" w:after="0" w:line="408" w:lineRule="exact"/>
      </w:pPr>
      <w:r>
        <w:rPr>
          <w:b/>
          <w:u w:val="single"/>
        </w:rPr>
        <w:t xml:space="preserve">ESHB 2816</w:t>
      </w:r>
      <w:r>
        <w:t xml:space="preserve"> -</w:t>
      </w:r>
      <w:r>
        <w:t xml:space="preserve"> </w:t>
        <w:t xml:space="preserve">S AMD</w:t>
      </w:r>
      <w:r>
        <w:t xml:space="preserve"> </w:t>
      </w:r>
      <w:r>
        <w:rPr>
          <w:b/>
        </w:rPr>
        <w:t xml:space="preserve">1325</w:t>
      </w:r>
    </w:p>
    <w:p>
      <w:pPr>
        <w:spacing w:before="0" w:after="0" w:line="408" w:lineRule="exact"/>
        <w:ind w:left="0" w:right="0" w:firstLine="576"/>
        <w:jc w:val="left"/>
      </w:pPr>
      <w:r>
        <w:rPr/>
        <w:t xml:space="preserve">By Senator Wellman</w:t>
      </w:r>
    </w:p>
    <w:p>
      <w:pPr>
        <w:jc w:val="right"/>
      </w:pPr>
      <w:r>
        <w:rPr>
          <w:b/>
        </w:rPr>
        <w:t xml:space="preserve">ADOPTED 03/06/2020</w:t>
      </w:r>
    </w:p>
    <w:p>
      <w:pPr>
        <w:spacing w:before="0" w:after="0" w:line="408" w:lineRule="exact"/>
        <w:ind w:left="0" w:right="0" w:firstLine="576"/>
        <w:jc w:val="left"/>
      </w:pPr>
      <w:r>
        <w:rPr/>
        <w:t xml:space="preserve">On page 1, line 2 of the title, after "climates;" strike the remainder of the title and insert "adding a new section to chapter 28A.345 RCW; and creating a new section."</w:t>
      </w:r>
    </w:p>
    <w:p>
      <w:pPr>
        <w:spacing w:before="0" w:after="0" w:line="408" w:lineRule="exact"/>
        <w:ind w:left="0" w:right="0" w:firstLine="576"/>
        <w:jc w:val="left"/>
      </w:pPr>
      <w:r>
        <w:rPr>
          <w:u w:val="single"/>
        </w:rPr>
        <w:t xml:space="preserve">EFFECT:</w:t>
      </w:r>
      <w:r>
        <w:rPr/>
        <w:t xml:space="preserve"> Maintains existing provisions, except:</w:t>
      </w:r>
    </w:p>
    <w:p>
      <w:pPr>
        <w:spacing w:before="0" w:after="0" w:line="408" w:lineRule="exact"/>
        <w:ind w:left="0" w:right="0" w:firstLine="576"/>
        <w:jc w:val="left"/>
      </w:pPr>
      <w:r>
        <w:rPr/>
        <w:t xml:space="preserve">(1) Directs the Washington State School Directors' Association to develop a model policy and procedure that protects the integrity of learning environments by providing information to the parents and guardians of enrolled students regarding students' rights to a free public education, regardless of immigration status or religious beliefs. School districts must provide meaningful access to this information for families with limited English proficiency.</w:t>
      </w:r>
    </w:p>
    <w:p>
      <w:pPr>
        <w:spacing w:before="0" w:after="0" w:line="408" w:lineRule="exact"/>
        <w:ind w:left="0" w:right="0" w:firstLine="576"/>
        <w:jc w:val="left"/>
      </w:pPr>
      <w:r>
        <w:rPr/>
        <w:t xml:space="preserve">(2) Allows these elements to be included in a separate model policy and procedure or part of the model policy and procedure for nurturing a positive social and emotional school and classroom climate.</w:t>
      </w:r>
    </w:p>
    <w:p>
      <w:pPr>
        <w:spacing w:before="0" w:after="0" w:line="408" w:lineRule="exact"/>
        <w:ind w:left="0" w:right="0" w:firstLine="576"/>
        <w:jc w:val="left"/>
      </w:pPr>
      <w:r>
        <w:rPr/>
        <w:t xml:space="preserve">(3) Requires school districts to adopt or amend if necessary policies and procedures that incorporate these particular elements and periodically review for consistency with updated versions of the model.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db22b3c8a4d4f" /></Relationships>
</file>