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e06916ed643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S2271.1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beginning on line 27, strike all of section 31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title, after "penalties;" strike the remainder of the title and insert "and providing expiration dates."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d4e1891194cba" /></Relationships>
</file>