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dca7cdfb941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37,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beginning on line 13, strike all of section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5116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"adding"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relating to the social cost of greenhouse gas emissions.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2e5f2c9794937" /></Relationships>
</file>