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6974617109b4465" /></Relationships>
</file>

<file path=word/document.xml><?xml version="1.0" encoding="utf-8"?>
<w:document xmlns:w="http://schemas.openxmlformats.org/wordprocessingml/2006/main">
  <w:body>
    <w:p>
      <w:r>
        <w:rPr>
          <w:b/>
        </w:rPr>
        <w:r>
          <w:rPr/>
          <w:t xml:space="preserve">5156</w:t>
        </w:r>
      </w:r>
      <w:r>
        <w:rPr>
          <w:b/>
        </w:rPr>
        <w:t xml:space="preserve"> </w:t>
        <w:t xml:space="preserve">AMS</w:t>
      </w:r>
      <w:r>
        <w:rPr>
          <w:b/>
        </w:rPr>
        <w:t xml:space="preserve"> </w:t>
        <w:r>
          <w:rPr/>
          <w:t xml:space="preserve">HUNT</w:t>
        </w:r>
      </w:r>
      <w:r>
        <w:rPr>
          <w:b/>
        </w:rPr>
        <w:t xml:space="preserve"> </w:t>
        <w:r>
          <w:rPr/>
          <w:t xml:space="preserve">S1999.1</w:t>
        </w:r>
      </w:r>
      <w:r>
        <w:rPr>
          <w:b/>
        </w:rPr>
        <w:t xml:space="preserve"> - NOT FOR FLOOR USE</w:t>
      </w:r>
    </w:p>
    <w:p>
      <w:pPr>
        <w:ind w:left="0" w:right="0" w:firstLine="576"/>
      </w:pPr>
    </w:p>
    <w:p>
      <w:pPr>
        <w:spacing w:before="480" w:after="0" w:line="408" w:lineRule="exact"/>
      </w:pPr>
      <w:r>
        <w:rPr>
          <w:b/>
          <w:u w:val="single"/>
        </w:rPr>
        <w:t xml:space="preserve">SB 5156</w:t>
      </w:r>
      <w:r>
        <w:t xml:space="preserve"> -</w:t>
      </w:r>
      <w:r>
        <w:t xml:space="preserve"> </w:t>
        <w:t xml:space="preserve">S AMD</w:t>
      </w:r>
      <w:r>
        <w:t xml:space="preserve"> </w:t>
      </w:r>
      <w:r>
        <w:rPr>
          <w:b/>
        </w:rPr>
        <w:t xml:space="preserve">40</w:t>
      </w:r>
    </w:p>
    <w:p>
      <w:pPr>
        <w:spacing w:before="0" w:after="0" w:line="408" w:lineRule="exact"/>
        <w:ind w:left="0" w:right="0" w:firstLine="576"/>
        <w:jc w:val="left"/>
      </w:pPr>
      <w:r>
        <w:rPr/>
        <w:t xml:space="preserve">By Senator Hunt</w:t>
      </w:r>
    </w:p>
    <w:p>
      <w:pPr>
        <w:jc w:val="right"/>
      </w:pPr>
      <w:r>
        <w:rPr>
          <w:b/>
        </w:rPr>
        <w:t xml:space="preserve">PULLED 03/12/2019</w:t>
      </w:r>
    </w:p>
    <w:p>
      <w:pPr>
        <w:spacing w:before="0" w:after="0" w:line="408" w:lineRule="exact"/>
        <w:ind w:left="0" w:right="0" w:firstLine="576"/>
        <w:jc w:val="left"/>
      </w:pPr>
      <w:r>
        <w:rPr/>
        <w:t xml:space="preserve">On page 2, beginning on line 14, strike all of subsection (5)</w:t>
      </w:r>
    </w:p>
    <w:p>
      <w:pPr>
        <w:spacing w:before="0" w:after="0" w:line="408" w:lineRule="exact"/>
        <w:ind w:left="0" w:right="0" w:firstLine="576"/>
        <w:jc w:val="left"/>
      </w:pPr>
      <w:r>
        <w:rPr>
          <w:u w:val="single"/>
        </w:rPr>
        <w:t xml:space="preserve">EFFECT:</w:t>
      </w:r>
      <w:r>
        <w:rPr/>
        <w:t xml:space="preserve"> Removes application of the bill to all new construction and renovations with an estimated cost of ten thousand dollars or more. Removes provision requiring existing restaurants to comply with the bill before December 31, 2020.</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b93d912194248a6" /></Relationships>
</file>