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5adbf5d6f47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5156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S2304.1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5156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PULLED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"renovation" insert "to one or more restrooms"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act to restroom renovations rather than any renovation.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e79bd20164e93" /></Relationships>
</file>