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d292b26e548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S2496.1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"The" strike all material through "employee" and insert "employee shall record when he or she"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employees to record when the employee takes or misses a meal or rest break.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714950c444fdf" /></Relationships>
</file>