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d7b7c68bfb4cc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5190-S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WARN</w:t>
        </w:r>
      </w:r>
      <w:r>
        <w:rPr>
          <w:b/>
        </w:rPr>
        <w:t xml:space="preserve"> </w:t>
        <w:r>
          <w:rPr/>
          <w:t xml:space="preserve">S2501.1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5190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284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Warnick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after line 7,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5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expires June 30, 2020."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5190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284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Warnick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3 of the title, after "49.28.140;" strike "and" and after "RCW" insert "; and providing an expiration date"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a sunset clause.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100830d7fb4448" /></Relationships>
</file>