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12bf2ea76405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PULLED 03/09/2019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25, after "office;"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"(e)" insert "Must not have any felony convictions;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the requirement that a Washington college promise scholarship recipient not have any felony convictions.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41e5628ab4bb5" /></Relationships>
</file>